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4A064" w14:textId="47D6D0C8" w:rsidR="00AA4533" w:rsidRPr="00A30C42" w:rsidRDefault="00AA4533" w:rsidP="00A30C42">
      <w:pPr>
        <w:rPr>
          <w:rFonts w:asciiTheme="minorHAnsi" w:hAnsiTheme="minorHAnsi" w:cstheme="minorHAnsi"/>
          <w:b/>
          <w:bCs/>
          <w:color w:val="0070C0"/>
          <w:szCs w:val="22"/>
        </w:rPr>
      </w:pPr>
      <w:r w:rsidRPr="00A30C42">
        <w:rPr>
          <w:rFonts w:asciiTheme="minorHAnsi" w:hAnsiTheme="minorHAnsi" w:cstheme="minorHAnsi"/>
          <w:b/>
          <w:bCs/>
          <w:color w:val="0070C0"/>
          <w:szCs w:val="22"/>
        </w:rPr>
        <w:t>OBRAZAC 1</w:t>
      </w:r>
      <w:r w:rsidR="00A30C42" w:rsidRPr="00A30C42">
        <w:rPr>
          <w:rFonts w:asciiTheme="minorHAnsi" w:hAnsiTheme="minorHAnsi" w:cstheme="minorHAnsi"/>
          <w:b/>
          <w:bCs/>
          <w:color w:val="0070C0"/>
          <w:szCs w:val="22"/>
        </w:rPr>
        <w:tab/>
      </w:r>
      <w:r w:rsidRPr="00A30C42">
        <w:rPr>
          <w:rFonts w:asciiTheme="minorHAnsi" w:hAnsiTheme="minorHAnsi" w:cstheme="minorHAnsi"/>
          <w:b/>
          <w:bCs/>
          <w:color w:val="0070C0"/>
          <w:szCs w:val="22"/>
        </w:rPr>
        <w:t>Izjava o nekažnjavanju</w:t>
      </w:r>
    </w:p>
    <w:p w14:paraId="5939CB02" w14:textId="77777777" w:rsidR="00AA4533" w:rsidRPr="002D4F72" w:rsidRDefault="00AA4533" w:rsidP="00AA4533">
      <w:pPr>
        <w:jc w:val="center"/>
        <w:rPr>
          <w:rFonts w:ascii="Calibri" w:hAnsi="Calibri" w:cs="Times New Roman"/>
          <w:color w:val="000000"/>
          <w:sz w:val="21"/>
          <w:szCs w:val="21"/>
        </w:rPr>
      </w:pPr>
    </w:p>
    <w:p w14:paraId="192DEBCA" w14:textId="3AB26AA4" w:rsidR="00AA4533" w:rsidRPr="002D4F72" w:rsidRDefault="00AA4533" w:rsidP="00AA4533">
      <w:pPr>
        <w:spacing w:after="120"/>
        <w:rPr>
          <w:rFonts w:ascii="Calibri" w:hAnsi="Calibri" w:cs="Times New Roman"/>
          <w:color w:val="000000"/>
          <w:sz w:val="21"/>
          <w:szCs w:val="21"/>
        </w:rPr>
      </w:pPr>
      <w:r w:rsidRPr="002D4F72">
        <w:rPr>
          <w:rFonts w:ascii="Calibri" w:hAnsi="Calibri" w:cs="Times New Roman"/>
          <w:color w:val="000000"/>
          <w:sz w:val="21"/>
          <w:szCs w:val="21"/>
        </w:rPr>
        <w:t>Temeljem članka 265. stavka 2. Zakona o javnoj nabavi (</w:t>
      </w:r>
      <w:r w:rsidRPr="002D4F72">
        <w:rPr>
          <w:rFonts w:ascii="Calibri" w:hAnsi="Calibri" w:cs="Times New Roman"/>
          <w:i/>
          <w:iCs/>
          <w:color w:val="000000"/>
          <w:sz w:val="21"/>
          <w:szCs w:val="21"/>
        </w:rPr>
        <w:t>N</w:t>
      </w:r>
      <w:r w:rsidR="000679E2" w:rsidRPr="002D4F72">
        <w:rPr>
          <w:rFonts w:ascii="Calibri" w:hAnsi="Calibri" w:cs="Times New Roman"/>
          <w:i/>
          <w:iCs/>
          <w:color w:val="000000"/>
          <w:sz w:val="21"/>
          <w:szCs w:val="21"/>
        </w:rPr>
        <w:t>arodne novine</w:t>
      </w:r>
      <w:r w:rsidR="000679E2" w:rsidRPr="002D4F72">
        <w:rPr>
          <w:rFonts w:ascii="Calibri" w:hAnsi="Calibri" w:cs="Times New Roman"/>
          <w:color w:val="000000"/>
          <w:sz w:val="21"/>
          <w:szCs w:val="21"/>
        </w:rPr>
        <w:t>, br.</w:t>
      </w:r>
      <w:r w:rsidRPr="002D4F72">
        <w:rPr>
          <w:rFonts w:ascii="Calibri" w:hAnsi="Calibri" w:cs="Times New Roman"/>
          <w:color w:val="000000"/>
          <w:sz w:val="21"/>
          <w:szCs w:val="21"/>
        </w:rPr>
        <w:t xml:space="preserve"> 120/16</w:t>
      </w:r>
      <w:r w:rsidR="002538D8">
        <w:rPr>
          <w:rFonts w:ascii="Calibri" w:hAnsi="Calibri" w:cs="Times New Roman"/>
          <w:color w:val="000000"/>
          <w:sz w:val="21"/>
          <w:szCs w:val="21"/>
        </w:rPr>
        <w:t>, 114/22</w:t>
      </w:r>
      <w:r w:rsidRPr="002D4F72">
        <w:rPr>
          <w:rFonts w:ascii="Calibri" w:hAnsi="Calibri" w:cs="Times New Roman"/>
          <w:color w:val="000000"/>
          <w:sz w:val="21"/>
          <w:szCs w:val="21"/>
        </w:rPr>
        <w:t xml:space="preserve">) (u daljnjem tekstu: ZJN) </w:t>
      </w:r>
      <w:r w:rsidRPr="002D4F72">
        <w:rPr>
          <w:rFonts w:ascii="Calibri" w:hAnsi="Calibri" w:cs="Times New Roman"/>
          <w:sz w:val="21"/>
          <w:szCs w:val="21"/>
        </w:rPr>
        <w:t>i članka 20. stavka 12. Pravilnika o dokumentaciji o nabavi te ponudi u postupcima javne nabave (</w:t>
      </w:r>
      <w:r w:rsidRPr="002D4F72">
        <w:rPr>
          <w:rFonts w:ascii="Calibri" w:hAnsi="Calibri" w:cs="Times New Roman"/>
          <w:i/>
          <w:iCs/>
          <w:sz w:val="21"/>
          <w:szCs w:val="21"/>
        </w:rPr>
        <w:t>N</w:t>
      </w:r>
      <w:r w:rsidR="000679E2" w:rsidRPr="002D4F72">
        <w:rPr>
          <w:rFonts w:ascii="Calibri" w:hAnsi="Calibri" w:cs="Times New Roman"/>
          <w:i/>
          <w:iCs/>
          <w:sz w:val="21"/>
          <w:szCs w:val="21"/>
        </w:rPr>
        <w:t>arodne novine</w:t>
      </w:r>
      <w:r w:rsidR="000679E2" w:rsidRPr="002D4F72">
        <w:rPr>
          <w:rFonts w:ascii="Calibri" w:hAnsi="Calibri" w:cs="Times New Roman"/>
          <w:sz w:val="21"/>
          <w:szCs w:val="21"/>
        </w:rPr>
        <w:t>, br.</w:t>
      </w:r>
      <w:r w:rsidRPr="002D4F72">
        <w:rPr>
          <w:rFonts w:ascii="Calibri" w:hAnsi="Calibri" w:cs="Times New Roman"/>
          <w:sz w:val="21"/>
          <w:szCs w:val="21"/>
        </w:rPr>
        <w:t xml:space="preserve"> 65/17, 75/20)</w:t>
      </w:r>
      <w:r w:rsidRPr="002D4F72">
        <w:rPr>
          <w:rFonts w:ascii="Calibri" w:hAnsi="Calibri" w:cs="Times New Roman"/>
          <w:color w:val="000000"/>
          <w:sz w:val="21"/>
          <w:szCs w:val="21"/>
        </w:rPr>
        <w:t xml:space="preserve"> u vezi sa člankom 251. stavkom 1. ZJN-a, daje se:</w:t>
      </w:r>
    </w:p>
    <w:p w14:paraId="5988CD35" w14:textId="77777777" w:rsidR="00A30C42" w:rsidRDefault="00A30C42" w:rsidP="00AA4533">
      <w:pPr>
        <w:spacing w:after="120"/>
        <w:jc w:val="center"/>
        <w:rPr>
          <w:rFonts w:ascii="Calibri" w:hAnsi="Calibri" w:cs="Times New Roman"/>
          <w:b/>
          <w:color w:val="000000"/>
          <w:sz w:val="21"/>
          <w:szCs w:val="21"/>
        </w:rPr>
      </w:pPr>
    </w:p>
    <w:p w14:paraId="5A5D2DA5" w14:textId="36BBB12D" w:rsidR="00AA4533" w:rsidRPr="002D4F72" w:rsidRDefault="00AA4533" w:rsidP="00AA4533">
      <w:pPr>
        <w:spacing w:after="120"/>
        <w:jc w:val="center"/>
        <w:rPr>
          <w:rFonts w:ascii="Calibri" w:hAnsi="Calibri" w:cs="Times New Roman"/>
          <w:b/>
          <w:color w:val="000000"/>
          <w:sz w:val="21"/>
          <w:szCs w:val="21"/>
        </w:rPr>
      </w:pPr>
      <w:r w:rsidRPr="002D4F72">
        <w:rPr>
          <w:rFonts w:ascii="Calibri" w:hAnsi="Calibri" w:cs="Times New Roman"/>
          <w:b/>
          <w:color w:val="000000"/>
          <w:sz w:val="21"/>
          <w:szCs w:val="21"/>
        </w:rPr>
        <w:t>IZJAVA O NEKAŽNJAVANJU</w:t>
      </w:r>
    </w:p>
    <w:p w14:paraId="43AD0043" w14:textId="77777777" w:rsidR="00AA4533" w:rsidRPr="002D4F72" w:rsidRDefault="00AA4533" w:rsidP="00AA4533">
      <w:pPr>
        <w:spacing w:after="120"/>
        <w:jc w:val="center"/>
        <w:rPr>
          <w:rFonts w:ascii="Calibri" w:hAnsi="Calibri" w:cs="Times New Roman"/>
          <w:color w:val="000000"/>
          <w:sz w:val="21"/>
          <w:szCs w:val="21"/>
        </w:rPr>
      </w:pPr>
    </w:p>
    <w:p w14:paraId="5EEFE4B4" w14:textId="606F4ABB" w:rsidR="00AA4533" w:rsidRPr="002D4F72" w:rsidRDefault="00AA4533" w:rsidP="00AA4533">
      <w:pPr>
        <w:rPr>
          <w:rFonts w:ascii="Calibri" w:eastAsia="Calibri" w:hAnsi="Calibri"/>
          <w:sz w:val="21"/>
          <w:szCs w:val="21"/>
        </w:rPr>
      </w:pPr>
      <w:r w:rsidRPr="002D4F72">
        <w:rPr>
          <w:rFonts w:ascii="Calibri" w:eastAsia="Calibri" w:hAnsi="Calibri"/>
          <w:sz w:val="21"/>
          <w:szCs w:val="21"/>
        </w:rPr>
        <w:t>kojom ja, ________________________________ iz ________________________________________</w:t>
      </w:r>
    </w:p>
    <w:p w14:paraId="3425A97B" w14:textId="77777777" w:rsidR="00AA4533" w:rsidRPr="002D4F72" w:rsidRDefault="00AA4533" w:rsidP="00AA4533">
      <w:pPr>
        <w:tabs>
          <w:tab w:val="left" w:pos="5954"/>
        </w:tabs>
        <w:ind w:left="1985"/>
        <w:rPr>
          <w:rFonts w:ascii="Calibri" w:eastAsia="Calibri" w:hAnsi="Calibri"/>
          <w:i/>
          <w:sz w:val="16"/>
          <w:szCs w:val="16"/>
        </w:rPr>
      </w:pPr>
      <w:r w:rsidRPr="002D4F72">
        <w:rPr>
          <w:rFonts w:ascii="Calibri" w:eastAsia="Calibri" w:hAnsi="Calibri"/>
          <w:i/>
          <w:sz w:val="16"/>
          <w:szCs w:val="16"/>
        </w:rPr>
        <w:t xml:space="preserve">(ime i prezime ) </w:t>
      </w:r>
      <w:r w:rsidRPr="002D4F72">
        <w:rPr>
          <w:rFonts w:ascii="Calibri" w:eastAsia="Calibri" w:hAnsi="Calibri"/>
          <w:i/>
          <w:sz w:val="16"/>
          <w:szCs w:val="16"/>
        </w:rPr>
        <w:tab/>
        <w:t>(prebivalište i adresa stanovanja)</w:t>
      </w:r>
    </w:p>
    <w:p w14:paraId="23E3903A" w14:textId="77C0F1D0" w:rsidR="00AA4533" w:rsidRPr="002D4F72" w:rsidRDefault="00AA4533" w:rsidP="00AA4533">
      <w:pPr>
        <w:spacing w:before="240"/>
        <w:rPr>
          <w:rFonts w:ascii="Calibri" w:eastAsia="Calibri" w:hAnsi="Calibri"/>
          <w:sz w:val="21"/>
          <w:szCs w:val="21"/>
        </w:rPr>
      </w:pPr>
      <w:r w:rsidRPr="002D4F72">
        <w:rPr>
          <w:rFonts w:ascii="Calibri" w:eastAsia="Calibri" w:hAnsi="Calibri"/>
          <w:sz w:val="21"/>
          <w:szCs w:val="21"/>
        </w:rPr>
        <w:t xml:space="preserve">broj osobne iskaznice/putovnice ___________________ izdane od </w:t>
      </w:r>
      <w:r w:rsidR="00043F37" w:rsidRPr="002D4F72">
        <w:rPr>
          <w:rFonts w:ascii="Calibri" w:eastAsia="Calibri" w:hAnsi="Calibri"/>
          <w:sz w:val="21"/>
          <w:szCs w:val="21"/>
        </w:rPr>
        <w:t>_</w:t>
      </w:r>
      <w:r w:rsidRPr="002D4F72">
        <w:rPr>
          <w:rFonts w:ascii="Calibri" w:eastAsia="Calibri" w:hAnsi="Calibri"/>
          <w:sz w:val="21"/>
          <w:szCs w:val="21"/>
        </w:rPr>
        <w:t>___________________________</w:t>
      </w:r>
    </w:p>
    <w:p w14:paraId="6C20D1EA" w14:textId="77777777" w:rsidR="00AA4533" w:rsidRPr="002D4F72" w:rsidRDefault="00AA4533" w:rsidP="00AA4533">
      <w:pPr>
        <w:spacing w:before="240"/>
        <w:rPr>
          <w:rFonts w:ascii="Calibri" w:eastAsia="Calibri" w:hAnsi="Calibri"/>
          <w:sz w:val="21"/>
          <w:szCs w:val="21"/>
        </w:rPr>
      </w:pPr>
      <w:r w:rsidRPr="002D4F72">
        <w:rPr>
          <w:rFonts w:ascii="Calibri" w:eastAsia="Calibri" w:hAnsi="Calibri"/>
          <w:sz w:val="21"/>
          <w:szCs w:val="21"/>
        </w:rPr>
        <w:t xml:space="preserve">kao </w:t>
      </w:r>
      <w:r w:rsidRPr="002D4F72">
        <w:rPr>
          <w:rFonts w:ascii="Calibri" w:eastAsia="Calibri" w:hAnsi="Calibri"/>
          <w:b/>
          <w:sz w:val="21"/>
          <w:szCs w:val="21"/>
        </w:rPr>
        <w:t>osoba ovlaštena po zakonu za zastupanje gospodarskog subjekta</w:t>
      </w:r>
    </w:p>
    <w:p w14:paraId="4221FDD6" w14:textId="4009B2EC" w:rsidR="00AA4533" w:rsidRPr="002D4F72" w:rsidRDefault="00AA4533" w:rsidP="00AA4533">
      <w:pPr>
        <w:spacing w:before="120"/>
        <w:rPr>
          <w:rFonts w:ascii="Calibri" w:eastAsia="Calibri" w:hAnsi="Calibri"/>
          <w:sz w:val="21"/>
          <w:szCs w:val="21"/>
        </w:rPr>
      </w:pPr>
      <w:r w:rsidRPr="002D4F72">
        <w:rPr>
          <w:rFonts w:ascii="Calibri" w:eastAsia="Calibri" w:hAnsi="Calibri"/>
          <w:sz w:val="21"/>
          <w:szCs w:val="21"/>
        </w:rPr>
        <w:t>__________________________________________________________________________________</w:t>
      </w:r>
    </w:p>
    <w:p w14:paraId="2D13D016" w14:textId="4F21D309" w:rsidR="00AA4533" w:rsidRPr="002D4F72" w:rsidRDefault="00AA4533" w:rsidP="00AA4533">
      <w:pPr>
        <w:spacing w:before="120"/>
        <w:rPr>
          <w:rFonts w:ascii="Calibri" w:eastAsia="Calibri" w:hAnsi="Calibri"/>
          <w:sz w:val="21"/>
          <w:szCs w:val="21"/>
        </w:rPr>
      </w:pPr>
      <w:r w:rsidRPr="002D4F72">
        <w:rPr>
          <w:rFonts w:ascii="Calibri" w:eastAsia="Calibri" w:hAnsi="Calibri"/>
          <w:sz w:val="21"/>
          <w:szCs w:val="21"/>
        </w:rPr>
        <w:t>__________________________________________________________________________________</w:t>
      </w:r>
    </w:p>
    <w:p w14:paraId="6C22B18F" w14:textId="7921AED7" w:rsidR="00AA4533" w:rsidRPr="002D4F72" w:rsidRDefault="00AA4533" w:rsidP="00043F37">
      <w:pPr>
        <w:rPr>
          <w:rFonts w:ascii="Calibri" w:hAnsi="Calibri" w:cs="Times New Roman"/>
          <w:i/>
          <w:color w:val="000000"/>
          <w:sz w:val="16"/>
          <w:szCs w:val="16"/>
        </w:rPr>
      </w:pPr>
      <w:r w:rsidRPr="002D4F72">
        <w:rPr>
          <w:rFonts w:ascii="Calibri" w:hAnsi="Calibri" w:cs="Times New Roman"/>
          <w:i/>
          <w:color w:val="000000"/>
          <w:sz w:val="16"/>
          <w:szCs w:val="16"/>
        </w:rPr>
        <w:t xml:space="preserve">(naziv, adresa poslovnog </w:t>
      </w:r>
      <w:proofErr w:type="spellStart"/>
      <w:r w:rsidRPr="002D4F72">
        <w:rPr>
          <w:rFonts w:ascii="Calibri" w:hAnsi="Calibri" w:cs="Times New Roman"/>
          <w:i/>
          <w:color w:val="000000"/>
          <w:sz w:val="16"/>
          <w:szCs w:val="16"/>
        </w:rPr>
        <w:t>nastana</w:t>
      </w:r>
      <w:proofErr w:type="spellEnd"/>
      <w:r w:rsidRPr="002D4F72">
        <w:rPr>
          <w:rFonts w:ascii="Calibri" w:hAnsi="Calibri" w:cs="Times New Roman"/>
          <w:i/>
          <w:color w:val="000000"/>
          <w:sz w:val="16"/>
          <w:szCs w:val="16"/>
        </w:rPr>
        <w:t xml:space="preserve"> gospodarskog subjekta i OIB/drugi nacionalni identifikacijski broj)</w:t>
      </w:r>
    </w:p>
    <w:p w14:paraId="6C0AA0C5" w14:textId="62964F5B" w:rsidR="00A30C42" w:rsidRPr="009A42E5" w:rsidRDefault="00AA4533" w:rsidP="00AA4533">
      <w:pPr>
        <w:spacing w:before="240" w:after="120"/>
        <w:rPr>
          <w:rFonts w:ascii="Calibri" w:hAnsi="Calibri" w:cs="Times New Roman"/>
          <w:b/>
          <w:bCs/>
          <w:color w:val="000000"/>
          <w:sz w:val="21"/>
          <w:szCs w:val="21"/>
          <w:highlight w:val="yellow"/>
        </w:rPr>
      </w:pPr>
      <w:r w:rsidRPr="002D4F72">
        <w:rPr>
          <w:rFonts w:ascii="Calibri" w:hAnsi="Calibri" w:cs="Times New Roman"/>
          <w:color w:val="000000"/>
          <w:sz w:val="21"/>
          <w:szCs w:val="21"/>
        </w:rPr>
        <w:t xml:space="preserve">pod materijalnom i kaznenom odgovornošću izjavljujem </w:t>
      </w:r>
      <w:r w:rsidRPr="002D4F72">
        <w:rPr>
          <w:rFonts w:ascii="Calibri" w:hAnsi="Calibri" w:cs="Times New Roman"/>
          <w:color w:val="000000"/>
          <w:sz w:val="21"/>
          <w:szCs w:val="21"/>
          <w:u w:val="single"/>
        </w:rPr>
        <w:t xml:space="preserve">za sebe, za gospodarski subjekt i za sve osobe koje su članovi upravnog, </w:t>
      </w:r>
      <w:r w:rsidRPr="00BA3779">
        <w:rPr>
          <w:rFonts w:ascii="Calibri" w:hAnsi="Calibri" w:cs="Times New Roman"/>
          <w:color w:val="000000"/>
          <w:sz w:val="21"/>
          <w:szCs w:val="21"/>
          <w:u w:val="single"/>
        </w:rPr>
        <w:t>upravljačkog ili nadzornog tijela ili imaju ovlasti zastupanja, donošenja odluka ili nadzora gospodarskog subjekta</w:t>
      </w:r>
      <w:r w:rsidRPr="00BA3779">
        <w:rPr>
          <w:rFonts w:ascii="Calibri" w:hAnsi="Calibri" w:cs="Times New Roman"/>
          <w:color w:val="000000"/>
          <w:sz w:val="21"/>
          <w:szCs w:val="21"/>
        </w:rPr>
        <w:t xml:space="preserve">, </w:t>
      </w:r>
      <w:bookmarkStart w:id="0" w:name="_Hlk64637149"/>
      <w:r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da </w:t>
      </w:r>
      <w:r w:rsidR="00197C86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niti </w:t>
      </w:r>
      <w:r w:rsidR="00A30C42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>ja,</w:t>
      </w:r>
      <w:r w:rsidR="00197C86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niti</w:t>
      </w:r>
      <w:r w:rsidR="00A30C42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gospodarski subjekt kojeg zastupam </w:t>
      </w:r>
      <w:r w:rsidR="00197C86">
        <w:rPr>
          <w:rFonts w:ascii="Calibri" w:hAnsi="Calibri" w:cs="Times New Roman"/>
          <w:b/>
          <w:bCs/>
          <w:color w:val="000000"/>
          <w:sz w:val="21"/>
          <w:szCs w:val="21"/>
        </w:rPr>
        <w:t>niti</w:t>
      </w:r>
      <w:r w:rsidR="00790491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</w:t>
      </w:r>
      <w:r w:rsidR="00A30C42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>sve osobe koje su članovi upravnog, upravljačkog ili nadzornog tijela ili imaju ovlasti zastupanja, donošenja odluka ili nadzora gospodarskog subjekta nismo pravomoćnom presudom osuđeni za:</w:t>
      </w:r>
    </w:p>
    <w:p w14:paraId="2F7D3513" w14:textId="77777777" w:rsidR="00AA4533" w:rsidRPr="002D4F72" w:rsidRDefault="00AA4533" w:rsidP="00AA4533">
      <w:pPr>
        <w:numPr>
          <w:ilvl w:val="0"/>
          <w:numId w:val="2"/>
        </w:numPr>
        <w:shd w:val="clear" w:color="auto" w:fill="FFFFFF"/>
        <w:spacing w:before="120"/>
        <w:ind w:left="993" w:right="-50"/>
        <w:outlineLvl w:val="0"/>
        <w:rPr>
          <w:rFonts w:ascii="Calibri" w:hAnsi="Calibri"/>
          <w:sz w:val="21"/>
          <w:szCs w:val="21"/>
        </w:rPr>
      </w:pPr>
      <w:bookmarkStart w:id="1" w:name="_Toc482711565"/>
      <w:bookmarkEnd w:id="0"/>
      <w:r w:rsidRPr="002D4F72">
        <w:rPr>
          <w:rFonts w:ascii="Calibri" w:hAnsi="Calibri"/>
          <w:b/>
          <w:sz w:val="21"/>
          <w:szCs w:val="21"/>
        </w:rPr>
        <w:t>sudjelovanje u zločinačkoj organizaciji</w:t>
      </w:r>
      <w:r w:rsidRPr="002D4F72">
        <w:rPr>
          <w:rFonts w:ascii="Calibri" w:hAnsi="Calibri"/>
          <w:sz w:val="21"/>
          <w:szCs w:val="21"/>
        </w:rPr>
        <w:t xml:space="preserve"> na temelju</w:t>
      </w:r>
      <w:bookmarkEnd w:id="1"/>
    </w:p>
    <w:p w14:paraId="7169EA73" w14:textId="77777777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328. (zločinačko udruženje) i članka 329. (počinjenje kaznenog djela u sastavu zločinačkog udruženja) Kaznenog zakona</w:t>
      </w:r>
    </w:p>
    <w:p w14:paraId="075421BC" w14:textId="2FC25840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333. (udruživanje za počinjenje kaznenih djela) iz Kaznenog zakona (</w:t>
      </w:r>
      <w:r w:rsidRPr="002D4F72">
        <w:rPr>
          <w:rFonts w:ascii="Calibri" w:hAnsi="Calibri"/>
          <w:i/>
          <w:iCs/>
          <w:sz w:val="21"/>
          <w:szCs w:val="21"/>
        </w:rPr>
        <w:t>N</w:t>
      </w:r>
      <w:r w:rsidR="006D4BA9" w:rsidRPr="002D4F72">
        <w:rPr>
          <w:rFonts w:ascii="Calibri" w:hAnsi="Calibri"/>
          <w:i/>
          <w:iCs/>
          <w:sz w:val="21"/>
          <w:szCs w:val="21"/>
        </w:rPr>
        <w:t>arodne novine</w:t>
      </w:r>
      <w:r w:rsidR="006D4BA9" w:rsidRPr="002D4F72">
        <w:rPr>
          <w:rFonts w:ascii="Calibri" w:hAnsi="Calibri"/>
          <w:sz w:val="21"/>
          <w:szCs w:val="21"/>
        </w:rPr>
        <w:t>, br.</w:t>
      </w:r>
      <w:r w:rsidRPr="002D4F72">
        <w:rPr>
          <w:rFonts w:ascii="Calibri" w:hAnsi="Calibri"/>
          <w:sz w:val="21"/>
          <w:szCs w:val="21"/>
        </w:rPr>
        <w:t xml:space="preserve"> 110/97, 27/98, 50/00, 129/00, 51/01, 111/03, 190/03, 105/04, 84/05, 71/06, 110/07, 152/08, 57/11, 77/11 i 143/12),</w:t>
      </w:r>
    </w:p>
    <w:p w14:paraId="419EE8C3" w14:textId="77777777" w:rsidR="00AA4533" w:rsidRPr="002D4F72" w:rsidRDefault="00AA4533" w:rsidP="00AA4533">
      <w:pPr>
        <w:numPr>
          <w:ilvl w:val="0"/>
          <w:numId w:val="2"/>
        </w:numPr>
        <w:shd w:val="clear" w:color="auto" w:fill="FFFFFF"/>
        <w:spacing w:before="120"/>
        <w:ind w:left="993" w:right="-50"/>
        <w:outlineLvl w:val="0"/>
        <w:rPr>
          <w:rFonts w:ascii="Calibri" w:hAnsi="Calibri"/>
          <w:sz w:val="21"/>
          <w:szCs w:val="21"/>
        </w:rPr>
      </w:pPr>
      <w:bookmarkStart w:id="2" w:name="_Toc482711566"/>
      <w:r w:rsidRPr="002D4F72">
        <w:rPr>
          <w:rFonts w:ascii="Calibri" w:hAnsi="Calibri"/>
          <w:b/>
          <w:sz w:val="21"/>
          <w:szCs w:val="21"/>
        </w:rPr>
        <w:t>korupciju</w:t>
      </w:r>
      <w:r w:rsidRPr="002D4F72">
        <w:rPr>
          <w:rFonts w:ascii="Calibri" w:hAnsi="Calibri"/>
          <w:sz w:val="21"/>
          <w:szCs w:val="21"/>
        </w:rPr>
        <w:t xml:space="preserve"> na temelju</w:t>
      </w:r>
      <w:bookmarkEnd w:id="2"/>
    </w:p>
    <w:p w14:paraId="085454EA" w14:textId="4FAA31C6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264A40D8" w14:textId="127C16F9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294.a (primanje mita u gospodarskom poslovanju</w:t>
      </w:r>
      <w:r w:rsidR="00D220D2" w:rsidRPr="002D4F72">
        <w:rPr>
          <w:rFonts w:ascii="Calibri" w:hAnsi="Calibri"/>
          <w:sz w:val="21"/>
          <w:szCs w:val="21"/>
        </w:rPr>
        <w:t>)</w:t>
      </w:r>
      <w:r w:rsidRPr="002D4F72">
        <w:rPr>
          <w:rFonts w:ascii="Calibri" w:hAnsi="Calibri"/>
          <w:sz w:val="21"/>
          <w:szCs w:val="21"/>
        </w:rPr>
        <w:t>, članka 294.b (davanje mita u gospodarskom poslovanju, članka 337. (zlouporaba položaja i ovlasti), članka 338. (zlouporaba obavljanja dužnosti državne vlasti), članka 343. (protuzakonito posredovanje), članka 347. (primanje mita) i članka 348. (davanje mita) iz Kaznenog zakona (</w:t>
      </w:r>
      <w:r w:rsidRPr="002D4F72">
        <w:rPr>
          <w:rFonts w:ascii="Calibri" w:hAnsi="Calibri"/>
          <w:i/>
          <w:iCs/>
          <w:sz w:val="21"/>
          <w:szCs w:val="21"/>
        </w:rPr>
        <w:t>N</w:t>
      </w:r>
      <w:r w:rsidR="006D4BA9" w:rsidRPr="002D4F72">
        <w:rPr>
          <w:rFonts w:ascii="Calibri" w:hAnsi="Calibri"/>
          <w:i/>
          <w:iCs/>
          <w:sz w:val="21"/>
          <w:szCs w:val="21"/>
        </w:rPr>
        <w:t>arodne novine</w:t>
      </w:r>
      <w:r w:rsidR="006D4BA9" w:rsidRPr="002D4F72">
        <w:rPr>
          <w:rFonts w:ascii="Calibri" w:hAnsi="Calibri"/>
          <w:sz w:val="21"/>
          <w:szCs w:val="21"/>
        </w:rPr>
        <w:t>, br.</w:t>
      </w:r>
      <w:r w:rsidRPr="002D4F72">
        <w:rPr>
          <w:rFonts w:ascii="Calibri" w:hAnsi="Calibri"/>
          <w:sz w:val="21"/>
          <w:szCs w:val="21"/>
        </w:rPr>
        <w:t xml:space="preserve"> 110/97, 27/98, 50/00, 129/00, 51/01, 111/03, 190/03, 105/04, 84/05, 71/06, 110/07, 152/08, 57/11, 77/11 i 143/12),</w:t>
      </w:r>
    </w:p>
    <w:p w14:paraId="09A65BEA" w14:textId="77777777" w:rsidR="00AA4533" w:rsidRPr="002D4F72" w:rsidRDefault="00AA4533" w:rsidP="00AA4533">
      <w:pPr>
        <w:numPr>
          <w:ilvl w:val="0"/>
          <w:numId w:val="2"/>
        </w:numPr>
        <w:shd w:val="clear" w:color="auto" w:fill="FFFFFF"/>
        <w:spacing w:before="120"/>
        <w:ind w:left="993" w:right="-50"/>
        <w:outlineLvl w:val="0"/>
        <w:rPr>
          <w:rFonts w:ascii="Calibri" w:hAnsi="Calibri"/>
          <w:sz w:val="21"/>
          <w:szCs w:val="21"/>
        </w:rPr>
      </w:pPr>
      <w:bookmarkStart w:id="3" w:name="_Toc482711567"/>
      <w:r w:rsidRPr="002D4F72">
        <w:rPr>
          <w:rFonts w:ascii="Calibri" w:hAnsi="Calibri"/>
          <w:b/>
          <w:sz w:val="21"/>
          <w:szCs w:val="21"/>
        </w:rPr>
        <w:t xml:space="preserve">prijevaru </w:t>
      </w:r>
      <w:r w:rsidRPr="002D4F72">
        <w:rPr>
          <w:rFonts w:ascii="Calibri" w:hAnsi="Calibri"/>
          <w:sz w:val="21"/>
          <w:szCs w:val="21"/>
        </w:rPr>
        <w:t>na temelju</w:t>
      </w:r>
      <w:bookmarkEnd w:id="3"/>
    </w:p>
    <w:p w14:paraId="4E20D163" w14:textId="77777777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236. (prijevara), članka 247. (prijevara u gospodarskom poslovanju), članka 256. (utaja poreza ili carine) i članka 258. (subvencijska prijevara) Kaznenog zakona</w:t>
      </w:r>
    </w:p>
    <w:p w14:paraId="5C0D9157" w14:textId="0B99FD10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224. (prijevara) i članka 293. (prijevara u gospodarskom poslovanju) i članka 286. (utaja poreza i drugih davanja) iz Kaznenog zakona (</w:t>
      </w:r>
      <w:r w:rsidRPr="002D4F72">
        <w:rPr>
          <w:rFonts w:ascii="Calibri" w:hAnsi="Calibri"/>
          <w:i/>
          <w:iCs/>
          <w:sz w:val="21"/>
          <w:szCs w:val="21"/>
        </w:rPr>
        <w:t>N</w:t>
      </w:r>
      <w:r w:rsidR="00F34E63" w:rsidRPr="002D4F72">
        <w:rPr>
          <w:rFonts w:ascii="Calibri" w:hAnsi="Calibri"/>
          <w:i/>
          <w:iCs/>
          <w:sz w:val="21"/>
          <w:szCs w:val="21"/>
        </w:rPr>
        <w:t>arodne novine</w:t>
      </w:r>
      <w:r w:rsidR="00F34E63" w:rsidRPr="002D4F72">
        <w:rPr>
          <w:rFonts w:ascii="Calibri" w:hAnsi="Calibri"/>
          <w:sz w:val="21"/>
          <w:szCs w:val="21"/>
        </w:rPr>
        <w:t>, br.</w:t>
      </w:r>
      <w:r w:rsidRPr="002D4F72">
        <w:rPr>
          <w:rFonts w:ascii="Calibri" w:hAnsi="Calibri"/>
          <w:sz w:val="21"/>
          <w:szCs w:val="21"/>
        </w:rPr>
        <w:t xml:space="preserve"> 110/97, 27/98, </w:t>
      </w:r>
      <w:r w:rsidRPr="002D4F72">
        <w:rPr>
          <w:rFonts w:ascii="Calibri" w:hAnsi="Calibri"/>
          <w:sz w:val="21"/>
          <w:szCs w:val="21"/>
        </w:rPr>
        <w:lastRenderedPageBreak/>
        <w:t>50/00, 129/00, 51/01, 111/03, 190/03, 105/04, 84/05, 71/06, 110/07, 152/08, 57/11, 77/11 i 143/12),</w:t>
      </w:r>
    </w:p>
    <w:p w14:paraId="0F8D904C" w14:textId="77777777" w:rsidR="00AA4533" w:rsidRPr="002D4F72" w:rsidRDefault="00AA4533" w:rsidP="00AA4533">
      <w:pPr>
        <w:numPr>
          <w:ilvl w:val="0"/>
          <w:numId w:val="2"/>
        </w:numPr>
        <w:shd w:val="clear" w:color="auto" w:fill="FFFFFF"/>
        <w:spacing w:before="120"/>
        <w:ind w:left="993" w:right="-50"/>
        <w:outlineLvl w:val="0"/>
        <w:rPr>
          <w:rFonts w:ascii="Calibri" w:hAnsi="Calibri"/>
          <w:sz w:val="21"/>
          <w:szCs w:val="21"/>
        </w:rPr>
      </w:pPr>
      <w:bookmarkStart w:id="4" w:name="_Toc482711568"/>
      <w:r w:rsidRPr="002D4F72">
        <w:rPr>
          <w:rFonts w:ascii="Calibri" w:eastAsia="Calibri" w:hAnsi="Calibri" w:cs="ArialNarrow"/>
          <w:b/>
          <w:sz w:val="21"/>
          <w:szCs w:val="21"/>
        </w:rPr>
        <w:t xml:space="preserve">terorizam ili kaznena djela povezana s terorističkim aktivnostima </w:t>
      </w:r>
      <w:r w:rsidRPr="002D4F72">
        <w:rPr>
          <w:rFonts w:ascii="Calibri" w:eastAsia="Calibri" w:hAnsi="Calibri" w:cs="ArialNarrow"/>
          <w:sz w:val="21"/>
          <w:szCs w:val="21"/>
        </w:rPr>
        <w:t>na temelju</w:t>
      </w:r>
      <w:bookmarkEnd w:id="4"/>
      <w:r w:rsidRPr="002D4F72">
        <w:rPr>
          <w:rFonts w:ascii="Calibri" w:eastAsia="Calibri" w:hAnsi="Calibri" w:cs="ArialNarrow"/>
          <w:sz w:val="21"/>
          <w:szCs w:val="21"/>
        </w:rPr>
        <w:t xml:space="preserve"> </w:t>
      </w:r>
    </w:p>
    <w:p w14:paraId="44E57758" w14:textId="2D8DFA1F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</w:t>
      </w:r>
      <w:r w:rsidRPr="002D4F72">
        <w:rPr>
          <w:rFonts w:ascii="Calibri" w:eastAsia="Calibri" w:hAnsi="Calibri" w:cs="ArialNarrow"/>
          <w:sz w:val="21"/>
          <w:szCs w:val="21"/>
        </w:rPr>
        <w:t xml:space="preserve"> 97. (terorizam), članka 99. (javno poticanje na terorizam), članka 100. (novačenje za terorizam), članka 101. (obuka za terorizam) i članka 102. (terorističko udruženje) Kaznenog zakona</w:t>
      </w:r>
    </w:p>
    <w:p w14:paraId="32204C9A" w14:textId="4D528919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169. (terorizam), članka 169.a (javno poticanje na terorizam) i članka 169.b (novačenje i obuka za terorizam) iz Kaznenog zakona (</w:t>
      </w:r>
      <w:r w:rsidRPr="002D4F72">
        <w:rPr>
          <w:rFonts w:ascii="Calibri" w:hAnsi="Calibri"/>
          <w:i/>
          <w:iCs/>
          <w:sz w:val="21"/>
          <w:szCs w:val="21"/>
        </w:rPr>
        <w:t>N</w:t>
      </w:r>
      <w:r w:rsidR="00F34E63" w:rsidRPr="002D4F72">
        <w:rPr>
          <w:rFonts w:ascii="Calibri" w:hAnsi="Calibri"/>
          <w:i/>
          <w:iCs/>
          <w:sz w:val="21"/>
          <w:szCs w:val="21"/>
        </w:rPr>
        <w:t>arodne novine</w:t>
      </w:r>
      <w:r w:rsidR="00F34E63" w:rsidRPr="002D4F72">
        <w:rPr>
          <w:rFonts w:ascii="Calibri" w:hAnsi="Calibri"/>
          <w:sz w:val="21"/>
          <w:szCs w:val="21"/>
        </w:rPr>
        <w:t>, br.</w:t>
      </w:r>
      <w:r w:rsidRPr="002D4F72">
        <w:rPr>
          <w:rFonts w:ascii="Calibri" w:hAnsi="Calibri"/>
          <w:sz w:val="21"/>
          <w:szCs w:val="21"/>
        </w:rPr>
        <w:t xml:space="preserve"> 110/97, 27/98, 50/00, 129/00, 51/01, 111/03, 190/03, 105/04, 84/05, 71/06, 110/07, 152/08, 57/11, 77/11 i 143/12),</w:t>
      </w:r>
    </w:p>
    <w:p w14:paraId="1C277D6C" w14:textId="77777777" w:rsidR="00AA4533" w:rsidRPr="002D4F72" w:rsidRDefault="00AA4533" w:rsidP="00AA4533">
      <w:pPr>
        <w:numPr>
          <w:ilvl w:val="0"/>
          <w:numId w:val="2"/>
        </w:numPr>
        <w:shd w:val="clear" w:color="auto" w:fill="FFFFFF"/>
        <w:spacing w:before="120"/>
        <w:ind w:left="993" w:right="-50"/>
        <w:outlineLvl w:val="0"/>
        <w:rPr>
          <w:rFonts w:ascii="Calibri" w:eastAsia="Calibri" w:hAnsi="Calibri" w:cs="ArialNarrow"/>
          <w:sz w:val="21"/>
          <w:szCs w:val="21"/>
        </w:rPr>
      </w:pPr>
      <w:bookmarkStart w:id="5" w:name="_Toc482711569"/>
      <w:r w:rsidRPr="002D4F72">
        <w:rPr>
          <w:rFonts w:ascii="Calibri" w:eastAsia="Calibri" w:hAnsi="Calibri" w:cs="ArialNarrow"/>
          <w:b/>
          <w:sz w:val="21"/>
          <w:szCs w:val="21"/>
        </w:rPr>
        <w:t>pranje novca ili financiranje terorizma</w:t>
      </w:r>
      <w:r w:rsidRPr="002D4F72">
        <w:rPr>
          <w:rFonts w:ascii="Calibri" w:eastAsia="Calibri" w:hAnsi="Calibri" w:cs="ArialNarrow"/>
          <w:sz w:val="21"/>
          <w:szCs w:val="21"/>
        </w:rPr>
        <w:t xml:space="preserve"> na temelju</w:t>
      </w:r>
      <w:bookmarkEnd w:id="5"/>
      <w:r w:rsidRPr="002D4F72">
        <w:rPr>
          <w:rFonts w:ascii="Calibri" w:eastAsia="Calibri" w:hAnsi="Calibri" w:cs="ArialNarrow"/>
          <w:sz w:val="21"/>
          <w:szCs w:val="21"/>
        </w:rPr>
        <w:t xml:space="preserve"> </w:t>
      </w:r>
    </w:p>
    <w:p w14:paraId="32036B08" w14:textId="77777777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98. (financiranje terorizma) i članka 265. (pranje novca) Kaznenog zakona</w:t>
      </w:r>
    </w:p>
    <w:p w14:paraId="482DE0BB" w14:textId="10D8DC97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 279. (pranje novca) iz Kaznenog zakona (</w:t>
      </w:r>
      <w:r w:rsidRPr="002D4F72">
        <w:rPr>
          <w:rFonts w:ascii="Calibri" w:hAnsi="Calibri"/>
          <w:i/>
          <w:iCs/>
          <w:sz w:val="21"/>
          <w:szCs w:val="21"/>
        </w:rPr>
        <w:t>N</w:t>
      </w:r>
      <w:r w:rsidR="00197C97" w:rsidRPr="002D4F72">
        <w:rPr>
          <w:rFonts w:ascii="Calibri" w:hAnsi="Calibri"/>
          <w:i/>
          <w:iCs/>
          <w:sz w:val="21"/>
          <w:szCs w:val="21"/>
        </w:rPr>
        <w:t>arodne novine</w:t>
      </w:r>
      <w:r w:rsidR="00197C97" w:rsidRPr="002D4F72">
        <w:rPr>
          <w:rFonts w:ascii="Calibri" w:hAnsi="Calibri"/>
          <w:sz w:val="21"/>
          <w:szCs w:val="21"/>
        </w:rPr>
        <w:t>, br.</w:t>
      </w:r>
      <w:r w:rsidRPr="002D4F72">
        <w:rPr>
          <w:rFonts w:ascii="Calibri" w:hAnsi="Calibri"/>
          <w:sz w:val="21"/>
          <w:szCs w:val="21"/>
        </w:rPr>
        <w:t xml:space="preserve"> 110/97, 27/98, 50/00, 129/00, 51/01, 111/03, 190/03, 105/04, 84/05, 71/06, 110/07, 152/08, 57/11, 77/11 i 143/12),</w:t>
      </w:r>
    </w:p>
    <w:p w14:paraId="23134312" w14:textId="77777777" w:rsidR="00AA4533" w:rsidRPr="002D4F72" w:rsidRDefault="00AA4533" w:rsidP="00AA4533">
      <w:pPr>
        <w:numPr>
          <w:ilvl w:val="0"/>
          <w:numId w:val="2"/>
        </w:numPr>
        <w:shd w:val="clear" w:color="auto" w:fill="FFFFFF"/>
        <w:spacing w:before="120"/>
        <w:ind w:left="993" w:right="-50"/>
        <w:outlineLvl w:val="0"/>
        <w:rPr>
          <w:rFonts w:ascii="Calibri" w:hAnsi="Calibri" w:cs="Times New Roman"/>
          <w:sz w:val="21"/>
          <w:szCs w:val="21"/>
        </w:rPr>
      </w:pPr>
      <w:bookmarkStart w:id="6" w:name="_Toc482711570"/>
      <w:r w:rsidRPr="002D4F72">
        <w:rPr>
          <w:rFonts w:ascii="Calibri" w:eastAsia="Calibri" w:hAnsi="Calibri" w:cs="ArialNarrow"/>
          <w:b/>
          <w:sz w:val="21"/>
          <w:szCs w:val="21"/>
        </w:rPr>
        <w:t>dječji rad ili druge oblike trgovanja ljudima</w:t>
      </w:r>
      <w:r w:rsidRPr="002D4F72">
        <w:rPr>
          <w:rFonts w:ascii="Calibri" w:eastAsia="Calibri" w:hAnsi="Calibri" w:cs="ArialNarrow"/>
          <w:sz w:val="21"/>
          <w:szCs w:val="21"/>
        </w:rPr>
        <w:t xml:space="preserve"> na temelju</w:t>
      </w:r>
      <w:bookmarkEnd w:id="6"/>
    </w:p>
    <w:p w14:paraId="3500DAEA" w14:textId="77777777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 w:cs="Times New Roman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</w:t>
      </w:r>
      <w:r w:rsidRPr="002D4F72">
        <w:rPr>
          <w:rFonts w:ascii="Calibri" w:eastAsia="Calibri" w:hAnsi="Calibri" w:cs="ArialNarrow"/>
          <w:sz w:val="21"/>
          <w:szCs w:val="21"/>
        </w:rPr>
        <w:t xml:space="preserve"> 106. (trgovanje ljudima) Kaznenog zakona</w:t>
      </w:r>
    </w:p>
    <w:p w14:paraId="7CDB0085" w14:textId="61D791EE" w:rsidR="00AA4533" w:rsidRPr="002D4F72" w:rsidRDefault="00AA4533" w:rsidP="00AA4533">
      <w:pPr>
        <w:numPr>
          <w:ilvl w:val="0"/>
          <w:numId w:val="1"/>
        </w:numPr>
        <w:spacing w:before="60"/>
        <w:ind w:left="1417" w:hanging="357"/>
        <w:rPr>
          <w:rFonts w:ascii="Calibri" w:hAnsi="Calibri" w:cs="Times New Roman"/>
          <w:sz w:val="21"/>
          <w:szCs w:val="21"/>
        </w:rPr>
      </w:pPr>
      <w:r w:rsidRPr="002D4F72">
        <w:rPr>
          <w:rFonts w:ascii="Calibri" w:hAnsi="Calibri"/>
          <w:sz w:val="21"/>
          <w:szCs w:val="21"/>
        </w:rPr>
        <w:t>članka</w:t>
      </w:r>
      <w:r w:rsidRPr="002D4F72">
        <w:rPr>
          <w:rFonts w:ascii="Calibri" w:hAnsi="Calibri" w:cs="Times New Roman"/>
          <w:sz w:val="21"/>
          <w:szCs w:val="21"/>
        </w:rPr>
        <w:t xml:space="preserve"> 175. (trgovanje ljudima i ropstvo) iz Kaznenog zakona (</w:t>
      </w:r>
      <w:r w:rsidRPr="002D4F72">
        <w:rPr>
          <w:rFonts w:ascii="Calibri" w:hAnsi="Calibri" w:cs="Times New Roman"/>
          <w:i/>
          <w:iCs/>
          <w:sz w:val="21"/>
          <w:szCs w:val="21"/>
        </w:rPr>
        <w:t>N</w:t>
      </w:r>
      <w:r w:rsidR="00197C97" w:rsidRPr="002D4F72">
        <w:rPr>
          <w:rFonts w:ascii="Calibri" w:hAnsi="Calibri" w:cs="Times New Roman"/>
          <w:i/>
          <w:iCs/>
          <w:sz w:val="21"/>
          <w:szCs w:val="21"/>
        </w:rPr>
        <w:t>arodne novine</w:t>
      </w:r>
      <w:r w:rsidR="00197C97" w:rsidRPr="002D4F72">
        <w:rPr>
          <w:rFonts w:ascii="Calibri" w:hAnsi="Calibri" w:cs="Times New Roman"/>
          <w:sz w:val="21"/>
          <w:szCs w:val="21"/>
        </w:rPr>
        <w:t>, br.</w:t>
      </w:r>
      <w:r w:rsidRPr="002D4F72">
        <w:rPr>
          <w:rFonts w:ascii="Calibri" w:hAnsi="Calibri" w:cs="Times New Roman"/>
          <w:sz w:val="21"/>
          <w:szCs w:val="21"/>
        </w:rPr>
        <w:t xml:space="preserve"> 110/97, 27/98, 50/00, 129/00, 51/01, 111/03, 190/03, 105/04, 84/05, 71/06, 110/07, 152/08, 57/11, 77/11 i 143/12),</w:t>
      </w:r>
    </w:p>
    <w:p w14:paraId="5D06C60C" w14:textId="5EA69BEC" w:rsidR="00BC2FFB" w:rsidRDefault="00BC2FFB" w:rsidP="00BC2FFB">
      <w:pPr>
        <w:spacing w:before="240" w:after="120"/>
        <w:rPr>
          <w:rFonts w:ascii="Calibri" w:hAnsi="Calibri" w:cs="Times New Roman"/>
          <w:b/>
          <w:bCs/>
          <w:color w:val="000000"/>
          <w:sz w:val="21"/>
          <w:szCs w:val="21"/>
        </w:rPr>
      </w:pPr>
      <w:r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odnosno </w:t>
      </w:r>
      <w:r w:rsidR="009A42E5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>da</w:t>
      </w:r>
      <w:r w:rsidR="00D91A2D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niti</w:t>
      </w:r>
      <w:r w:rsidR="009A42E5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ja, </w:t>
      </w:r>
      <w:r w:rsidR="00D91A2D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niti </w:t>
      </w:r>
      <w:r w:rsidR="009A42E5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>gospodarski subjekt kojeg zastupam</w:t>
      </w:r>
      <w:r w:rsidR="008414EF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</w:t>
      </w:r>
      <w:r w:rsidR="00D91A2D">
        <w:rPr>
          <w:rFonts w:ascii="Calibri" w:hAnsi="Calibri" w:cs="Times New Roman"/>
          <w:b/>
          <w:bCs/>
          <w:color w:val="000000"/>
          <w:sz w:val="21"/>
          <w:szCs w:val="21"/>
        </w:rPr>
        <w:t>niti</w:t>
      </w:r>
      <w:r w:rsidR="009A42E5" w:rsidRPr="009A42E5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sve osobe koje su članovi upravnog, upravljačkog ili nadzornog tijela ili imaju ovlasti zastupanja, donošenja odluka ili nadzora gospodarskog subjekta nismo pravomoćnom presudom osuđeni</w:t>
      </w:r>
      <w:r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</w:t>
      </w:r>
      <w:r w:rsidR="008D1B03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i </w:t>
      </w:r>
      <w:r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za </w:t>
      </w:r>
      <w:r w:rsidRPr="00BC2FFB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odgovarajuća kaznena djela koja obuhvaćaju razloge za isključenje iz članka 57. stavka 1. točaka od (a) do (f) Direktive 2014/24/EU, prema nacionalnim propisima države poslovnog </w:t>
      </w:r>
      <w:proofErr w:type="spellStart"/>
      <w:r w:rsidRPr="00BC2FFB">
        <w:rPr>
          <w:rFonts w:ascii="Calibri" w:hAnsi="Calibri" w:cs="Times New Roman"/>
          <w:b/>
          <w:bCs/>
          <w:color w:val="000000"/>
          <w:sz w:val="21"/>
          <w:szCs w:val="21"/>
        </w:rPr>
        <w:t>nastana</w:t>
      </w:r>
      <w:proofErr w:type="spellEnd"/>
      <w:r w:rsidRPr="00BC2FFB">
        <w:rPr>
          <w:rFonts w:ascii="Calibri" w:hAnsi="Calibri" w:cs="Times New Roman"/>
          <w:b/>
          <w:bCs/>
          <w:color w:val="000000"/>
          <w:sz w:val="21"/>
          <w:szCs w:val="21"/>
        </w:rPr>
        <w:t xml:space="preserve"> gospodarskog subjekta, odnosno države </w:t>
      </w:r>
      <w:r w:rsidR="007C76DD">
        <w:rPr>
          <w:rFonts w:ascii="Calibri" w:hAnsi="Calibri" w:cs="Times New Roman"/>
          <w:b/>
          <w:bCs/>
          <w:color w:val="000000"/>
          <w:sz w:val="21"/>
          <w:szCs w:val="21"/>
        </w:rPr>
        <w:t>čiji smo državljani</w:t>
      </w:r>
      <w:r w:rsidRPr="00BC2FFB">
        <w:rPr>
          <w:rFonts w:ascii="Calibri" w:hAnsi="Calibri" w:cs="Times New Roman"/>
          <w:b/>
          <w:bCs/>
          <w:color w:val="000000"/>
          <w:sz w:val="21"/>
          <w:szCs w:val="21"/>
        </w:rPr>
        <w:t>.</w:t>
      </w:r>
    </w:p>
    <w:p w14:paraId="11190D96" w14:textId="77777777" w:rsidR="00AA4533" w:rsidRPr="002D4F72" w:rsidRDefault="00AA4533" w:rsidP="00AA4533">
      <w:pPr>
        <w:tabs>
          <w:tab w:val="left" w:pos="0"/>
        </w:tabs>
        <w:spacing w:after="120" w:line="259" w:lineRule="auto"/>
        <w:rPr>
          <w:rFonts w:ascii="Calibri" w:eastAsia="Calibri" w:hAnsi="Calibri" w:cs="Calibri"/>
          <w:b/>
          <w:bCs/>
          <w:sz w:val="21"/>
          <w:szCs w:val="21"/>
        </w:rPr>
      </w:pPr>
    </w:p>
    <w:p w14:paraId="181B2376" w14:textId="77777777" w:rsidR="008D1B03" w:rsidRPr="003B1D21" w:rsidRDefault="008D1B03" w:rsidP="008D1B03">
      <w:pPr>
        <w:tabs>
          <w:tab w:val="left" w:pos="0"/>
        </w:tabs>
        <w:spacing w:before="120" w:after="120" w:line="259" w:lineRule="auto"/>
        <w:rPr>
          <w:rFonts w:ascii="Calibri" w:eastAsia="Calibri" w:hAnsi="Calibri" w:cs="Calibri"/>
          <w:i/>
          <w:sz w:val="21"/>
          <w:szCs w:val="21"/>
          <w:lang w:eastAsia="hr-HR"/>
        </w:rPr>
      </w:pPr>
      <w:r w:rsidRPr="003B1D21">
        <w:rPr>
          <w:rFonts w:ascii="Calibri" w:eastAsia="Calibri" w:hAnsi="Calibri" w:cs="Calibri"/>
          <w:b/>
          <w:bCs/>
          <w:i/>
          <w:sz w:val="21"/>
          <w:szCs w:val="21"/>
        </w:rPr>
        <w:t xml:space="preserve">Napomena: </w:t>
      </w:r>
      <w:r w:rsidRPr="003B1D21">
        <w:rPr>
          <w:rFonts w:ascii="Calibri" w:eastAsia="Calibri" w:hAnsi="Calibri" w:cs="Calibri"/>
          <w:bCs/>
          <w:i/>
          <w:sz w:val="21"/>
          <w:szCs w:val="21"/>
        </w:rPr>
        <w:t xml:space="preserve">Izjava se daje kao izjava pod prisegom ili, ako izjava pod prisegom prema pravu dotične države ne postoji, kao izjava davatelja s ovjerenim potpisom kod nadležne sudske ili upravne vlasti, javnog bilježnika ili strukovnog ili trgovinskog tijela u državi poslovnog </w:t>
      </w:r>
      <w:proofErr w:type="spellStart"/>
      <w:r w:rsidRPr="003B1D21">
        <w:rPr>
          <w:rFonts w:ascii="Calibri" w:eastAsia="Calibri" w:hAnsi="Calibri" w:cs="Calibri"/>
          <w:bCs/>
          <w:i/>
          <w:sz w:val="21"/>
          <w:szCs w:val="21"/>
        </w:rPr>
        <w:t>nastana</w:t>
      </w:r>
      <w:proofErr w:type="spellEnd"/>
      <w:r w:rsidRPr="003B1D21">
        <w:rPr>
          <w:rFonts w:ascii="Calibri" w:eastAsia="Calibri" w:hAnsi="Calibri" w:cs="Calibri"/>
          <w:bCs/>
          <w:i/>
          <w:sz w:val="21"/>
          <w:szCs w:val="21"/>
        </w:rPr>
        <w:t xml:space="preserve"> gospodarskog subjekta, odnosno državi čiji je osoba državljanin.</w:t>
      </w:r>
    </w:p>
    <w:p w14:paraId="14CC04A5" w14:textId="77777777" w:rsidR="00AA4533" w:rsidRPr="003507C1" w:rsidRDefault="00AA4533" w:rsidP="00AA4533">
      <w:pPr>
        <w:rPr>
          <w:rFonts w:ascii="Calibri" w:eastAsia="Calibri" w:hAnsi="Calibri" w:cs="Times New Roman"/>
          <w:bCs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6"/>
        <w:gridCol w:w="5122"/>
      </w:tblGrid>
      <w:tr w:rsidR="00AA4533" w:rsidRPr="002D4F72" w14:paraId="37FA5B85" w14:textId="77777777" w:rsidTr="00F66DAD">
        <w:trPr>
          <w:trHeight w:val="425"/>
        </w:trPr>
        <w:tc>
          <w:tcPr>
            <w:tcW w:w="37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46CAC378" w14:textId="77777777" w:rsidR="00BC2FFB" w:rsidRDefault="00AA4533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2D4F72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>Osoba po zakonu ovlaštena za zastupanje gospodarskog subjekta</w:t>
            </w:r>
            <w:r w:rsidRPr="002D4F72">
              <w:rPr>
                <w:rFonts w:ascii="Calibri" w:hAnsi="Calibri" w:cs="Times New Roman"/>
                <w:color w:val="000000"/>
                <w:sz w:val="21"/>
                <w:szCs w:val="21"/>
                <w:vertAlign w:val="superscript"/>
                <w:lang w:eastAsia="hr-HR"/>
              </w:rPr>
              <w:footnoteReference w:id="1"/>
            </w:r>
            <w:r w:rsidRPr="002D4F72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 xml:space="preserve">  </w:t>
            </w:r>
          </w:p>
          <w:p w14:paraId="71DAF439" w14:textId="3FB967AA" w:rsidR="00AA4533" w:rsidRPr="002D4F72" w:rsidRDefault="00AA4533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2D4F72">
              <w:rPr>
                <w:rFonts w:ascii="Calibri" w:hAnsi="Calibri" w:cs="Times New Roman"/>
                <w:i/>
                <w:color w:val="000000"/>
                <w:sz w:val="21"/>
                <w:szCs w:val="21"/>
                <w:lang w:eastAsia="hr-HR"/>
              </w:rPr>
              <w:t xml:space="preserve">(tiskanim slovima) </w:t>
            </w:r>
          </w:p>
        </w:tc>
        <w:tc>
          <w:tcPr>
            <w:tcW w:w="51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7D81714" w14:textId="77777777" w:rsidR="00AA4533" w:rsidRPr="002D4F72" w:rsidRDefault="00AA4533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  <w:tr w:rsidR="00AA4533" w:rsidRPr="002D4F72" w14:paraId="1EEE8CED" w14:textId="77777777" w:rsidTr="00F66DAD">
        <w:trPr>
          <w:trHeight w:val="425"/>
        </w:trPr>
        <w:tc>
          <w:tcPr>
            <w:tcW w:w="37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39368A1C" w14:textId="77777777" w:rsidR="00AA4533" w:rsidRPr="002D4F72" w:rsidRDefault="00AA4533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2D4F72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>Potpis</w:t>
            </w:r>
          </w:p>
        </w:tc>
        <w:tc>
          <w:tcPr>
            <w:tcW w:w="51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7C5D3606" w14:textId="77777777" w:rsidR="00AA4533" w:rsidRPr="002D4F72" w:rsidRDefault="00AA4533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  <w:tr w:rsidR="00AA4533" w:rsidRPr="002D4F72" w14:paraId="634A8285" w14:textId="77777777" w:rsidTr="00F66DAD">
        <w:trPr>
          <w:trHeight w:val="425"/>
        </w:trPr>
        <w:tc>
          <w:tcPr>
            <w:tcW w:w="37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40A1269B" w14:textId="77777777" w:rsidR="00AA4533" w:rsidRPr="002D4F72" w:rsidRDefault="00AA4533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  <w:r w:rsidRPr="002D4F72"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  <w:t>Datum</w:t>
            </w:r>
          </w:p>
        </w:tc>
        <w:tc>
          <w:tcPr>
            <w:tcW w:w="512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152DF3B" w14:textId="77777777" w:rsidR="00AA4533" w:rsidRPr="002D4F72" w:rsidRDefault="00AA4533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C7E08FA" w14:textId="77777777" w:rsidR="00AA4533" w:rsidRPr="003507C1" w:rsidRDefault="00AA4533" w:rsidP="00AA4533">
      <w:pPr>
        <w:jc w:val="center"/>
        <w:rPr>
          <w:rFonts w:ascii="Calibri" w:hAnsi="Calibri" w:cs="Times New Roman"/>
          <w:i/>
          <w:color w:val="000000"/>
          <w:sz w:val="20"/>
          <w:szCs w:val="20"/>
        </w:rPr>
      </w:pPr>
    </w:p>
    <w:sectPr w:rsidR="00AA4533" w:rsidRPr="003507C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18FFB" w14:textId="77777777" w:rsidR="00B5298F" w:rsidRDefault="00B5298F" w:rsidP="00AA4533">
      <w:r>
        <w:separator/>
      </w:r>
    </w:p>
  </w:endnote>
  <w:endnote w:type="continuationSeparator" w:id="0">
    <w:p w14:paraId="17671CD4" w14:textId="77777777" w:rsidR="00B5298F" w:rsidRDefault="00B5298F" w:rsidP="00AA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66121"/>
      <w:docPartObj>
        <w:docPartGallery w:val="Page Numbers (Bottom of Page)"/>
        <w:docPartUnique/>
      </w:docPartObj>
    </w:sdtPr>
    <w:sdtContent>
      <w:p w14:paraId="2D4C7678" w14:textId="15CAE9DF" w:rsidR="00440613" w:rsidRDefault="0044061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DA1C95" w14:textId="39621C19" w:rsidR="00440613" w:rsidRDefault="00440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B5379" w14:textId="77777777" w:rsidR="00B5298F" w:rsidRDefault="00B5298F" w:rsidP="00AA4533">
      <w:r>
        <w:separator/>
      </w:r>
    </w:p>
  </w:footnote>
  <w:footnote w:type="continuationSeparator" w:id="0">
    <w:p w14:paraId="4B064CBA" w14:textId="77777777" w:rsidR="00B5298F" w:rsidRDefault="00B5298F" w:rsidP="00AA4533">
      <w:r>
        <w:continuationSeparator/>
      </w:r>
    </w:p>
  </w:footnote>
  <w:footnote w:id="1">
    <w:p w14:paraId="04A0C502" w14:textId="60670C34" w:rsidR="008D1B03" w:rsidRDefault="00AA4533" w:rsidP="003A4BA2">
      <w:pPr>
        <w:shd w:val="clear" w:color="auto" w:fill="FFFFFF"/>
        <w:ind w:left="142" w:hanging="142"/>
        <w:rPr>
          <w:rFonts w:asciiTheme="minorHAnsi" w:hAnsiTheme="minorHAnsi" w:cstheme="minorHAnsi"/>
          <w:i/>
          <w:sz w:val="20"/>
          <w:szCs w:val="20"/>
        </w:rPr>
      </w:pPr>
      <w:r w:rsidRPr="00BC2FFB">
        <w:rPr>
          <w:rStyle w:val="FootnoteReference"/>
          <w:rFonts w:asciiTheme="minorHAnsi" w:hAnsiTheme="minorHAnsi" w:cstheme="minorHAnsi"/>
          <w:sz w:val="20"/>
          <w:szCs w:val="20"/>
        </w:rPr>
        <w:footnoteRef/>
      </w:r>
      <w:r w:rsidRPr="00BC2FFB">
        <w:rPr>
          <w:rFonts w:asciiTheme="minorHAnsi" w:hAnsiTheme="minorHAnsi" w:cstheme="minorHAnsi"/>
        </w:rPr>
        <w:t xml:space="preserve"> </w:t>
      </w:r>
      <w:r w:rsidR="003A4BA2">
        <w:rPr>
          <w:rFonts w:asciiTheme="minorHAnsi" w:hAnsiTheme="minorHAnsi" w:cstheme="minorHAnsi"/>
        </w:rPr>
        <w:t xml:space="preserve"> </w:t>
      </w:r>
      <w:r w:rsidR="003A4BA2" w:rsidRPr="003A4BA2">
        <w:rPr>
          <w:rFonts w:asciiTheme="minorHAnsi" w:hAnsiTheme="minorHAnsi" w:cstheme="minorHAnsi"/>
          <w:i/>
          <w:sz w:val="20"/>
          <w:szCs w:val="20"/>
        </w:rPr>
        <w:t>Ako gospodarski subjekt zastupa više osoba</w:t>
      </w:r>
      <w:r w:rsidR="003A4BA2" w:rsidRPr="003A4BA2">
        <w:t xml:space="preserve"> </w:t>
      </w:r>
      <w:r w:rsidR="003A4BA2" w:rsidRPr="003A4BA2">
        <w:rPr>
          <w:rFonts w:asciiTheme="minorHAnsi" w:hAnsiTheme="minorHAnsi" w:cstheme="minorHAnsi"/>
          <w:i/>
          <w:sz w:val="20"/>
          <w:szCs w:val="20"/>
        </w:rPr>
        <w:t>samostalno i pojedinačno, dovoljno je da Izjavu da samo jedna od tih osoba.</w:t>
      </w:r>
    </w:p>
    <w:p w14:paraId="010D88D7" w14:textId="169F80CF" w:rsidR="003A4BA2" w:rsidRDefault="003A4BA2" w:rsidP="00AA4533">
      <w:pPr>
        <w:shd w:val="clear" w:color="auto" w:fill="FFFFFF"/>
        <w:ind w:left="142"/>
        <w:rPr>
          <w:rFonts w:asciiTheme="minorHAnsi" w:hAnsiTheme="minorHAnsi" w:cstheme="minorHAnsi"/>
          <w:i/>
          <w:sz w:val="20"/>
          <w:szCs w:val="20"/>
        </w:rPr>
      </w:pPr>
      <w:r w:rsidRPr="003A4BA2">
        <w:rPr>
          <w:rFonts w:asciiTheme="minorHAnsi" w:hAnsiTheme="minorHAnsi" w:cstheme="minorHAnsi"/>
          <w:i/>
          <w:sz w:val="20"/>
          <w:szCs w:val="20"/>
        </w:rPr>
        <w:t>Ako gospodarski subjekt zastupa više osoba zajedno (skupno) Izjavu daju sve navedene osobe.</w:t>
      </w:r>
    </w:p>
    <w:p w14:paraId="001D4AD0" w14:textId="77777777" w:rsidR="003A4BA2" w:rsidRDefault="003A4BA2" w:rsidP="00AA4533">
      <w:pPr>
        <w:shd w:val="clear" w:color="auto" w:fill="FFFFFF"/>
        <w:ind w:left="142"/>
        <w:rPr>
          <w:rFonts w:asciiTheme="minorHAnsi" w:hAnsiTheme="minorHAnsi" w:cstheme="minorHAnsi"/>
          <w:i/>
          <w:sz w:val="20"/>
          <w:szCs w:val="20"/>
        </w:rPr>
      </w:pPr>
    </w:p>
    <w:p w14:paraId="3943D3FB" w14:textId="3CA4E202" w:rsidR="00AA4533" w:rsidRPr="00012F13" w:rsidRDefault="00AA4533" w:rsidP="00AA4533">
      <w:pPr>
        <w:shd w:val="clear" w:color="auto" w:fill="FFFFFF"/>
        <w:ind w:left="142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1A274" w14:textId="77777777" w:rsidR="00FD3149" w:rsidRPr="00C91D6E" w:rsidRDefault="00FD3149" w:rsidP="00FD3149">
    <w:pPr>
      <w:spacing w:line="256" w:lineRule="auto"/>
      <w:contextualSpacing/>
      <w:jc w:val="center"/>
      <w:rPr>
        <w:rFonts w:ascii="Calibri" w:eastAsia="Calibri" w:hAnsi="Calibri" w:cs="Times New Roman"/>
        <w:color w:val="00B050"/>
        <w:kern w:val="2"/>
        <w14:ligatures w14:val="standardContextual"/>
      </w:rPr>
    </w:pP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7081E26D" wp14:editId="41D868D5">
          <wp:extent cx="1504950" cy="428625"/>
          <wp:effectExtent l="0" t="0" r="0" b="9525"/>
          <wp:docPr id="1801350878" name="Picture 18013508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color w:val="00B050"/>
        <w:kern w:val="2"/>
        <w14:ligatures w14:val="standardContextual"/>
      </w:rPr>
      <w:drawing>
        <wp:inline distT="0" distB="0" distL="0" distR="0" wp14:anchorId="263A8953" wp14:editId="2EB2F5BE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228A4388" wp14:editId="2D4D7327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1D6E">
      <w:rPr>
        <w:rFonts w:ascii="Calibri" w:eastAsia="Calibri" w:hAnsi="Calibri" w:cs="Times New Roman"/>
        <w:noProof/>
        <w:kern w:val="2"/>
        <w14:ligatures w14:val="standardContextual"/>
      </w:rPr>
      <w:drawing>
        <wp:inline distT="0" distB="0" distL="0" distR="0" wp14:anchorId="0F47623B" wp14:editId="40903AB7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F80B8" w14:textId="701F30E5" w:rsidR="00E21AFA" w:rsidRPr="00E21AFA" w:rsidRDefault="00E21AFA" w:rsidP="00BF7D0F">
    <w:pPr>
      <w:tabs>
        <w:tab w:val="center" w:pos="4513"/>
        <w:tab w:val="right" w:pos="9026"/>
      </w:tabs>
      <w:ind w:left="-84"/>
      <w:jc w:val="center"/>
      <w:rPr>
        <w:rFonts w:asciiTheme="minorHAnsi" w:eastAsiaTheme="minorHAnsi" w:hAnsiTheme="minorHAnsi" w:cstheme="minorBid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863D7"/>
    <w:multiLevelType w:val="hybridMultilevel"/>
    <w:tmpl w:val="841A3FB6"/>
    <w:lvl w:ilvl="0" w:tplc="6BAC46AC">
      <w:numFmt w:val="bullet"/>
      <w:lvlText w:val="-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F96FBB"/>
    <w:multiLevelType w:val="hybridMultilevel"/>
    <w:tmpl w:val="C7768E94"/>
    <w:lvl w:ilvl="0" w:tplc="6F5445B0">
      <w:start w:val="1"/>
      <w:numFmt w:val="lowerLetter"/>
      <w:lvlText w:val="%1."/>
      <w:lvlJc w:val="left"/>
      <w:pPr>
        <w:ind w:left="-273" w:hanging="360"/>
      </w:pPr>
      <w:rPr>
        <w:rFonts w:ascii="Calibri" w:hAnsi="Calibri" w:hint="default"/>
        <w:b/>
        <w:i w:val="0"/>
        <w:color w:val="auto"/>
        <w:sz w:val="22"/>
      </w:rPr>
    </w:lvl>
    <w:lvl w:ilvl="1" w:tplc="041A0019">
      <w:start w:val="1"/>
      <w:numFmt w:val="lowerLetter"/>
      <w:lvlText w:val="%2."/>
      <w:lvlJc w:val="left"/>
      <w:pPr>
        <w:ind w:left="447" w:hanging="360"/>
      </w:pPr>
    </w:lvl>
    <w:lvl w:ilvl="2" w:tplc="041A001B" w:tentative="1">
      <w:start w:val="1"/>
      <w:numFmt w:val="lowerRoman"/>
      <w:lvlText w:val="%3."/>
      <w:lvlJc w:val="right"/>
      <w:pPr>
        <w:ind w:left="1167" w:hanging="180"/>
      </w:pPr>
    </w:lvl>
    <w:lvl w:ilvl="3" w:tplc="041A000F" w:tentative="1">
      <w:start w:val="1"/>
      <w:numFmt w:val="decimal"/>
      <w:lvlText w:val="%4."/>
      <w:lvlJc w:val="left"/>
      <w:pPr>
        <w:ind w:left="1887" w:hanging="360"/>
      </w:pPr>
    </w:lvl>
    <w:lvl w:ilvl="4" w:tplc="041A0019" w:tentative="1">
      <w:start w:val="1"/>
      <w:numFmt w:val="lowerLetter"/>
      <w:lvlText w:val="%5."/>
      <w:lvlJc w:val="left"/>
      <w:pPr>
        <w:ind w:left="2607" w:hanging="360"/>
      </w:pPr>
    </w:lvl>
    <w:lvl w:ilvl="5" w:tplc="041A001B" w:tentative="1">
      <w:start w:val="1"/>
      <w:numFmt w:val="lowerRoman"/>
      <w:lvlText w:val="%6."/>
      <w:lvlJc w:val="right"/>
      <w:pPr>
        <w:ind w:left="3327" w:hanging="180"/>
      </w:pPr>
    </w:lvl>
    <w:lvl w:ilvl="6" w:tplc="041A000F" w:tentative="1">
      <w:start w:val="1"/>
      <w:numFmt w:val="decimal"/>
      <w:lvlText w:val="%7."/>
      <w:lvlJc w:val="left"/>
      <w:pPr>
        <w:ind w:left="4047" w:hanging="360"/>
      </w:pPr>
    </w:lvl>
    <w:lvl w:ilvl="7" w:tplc="041A0019" w:tentative="1">
      <w:start w:val="1"/>
      <w:numFmt w:val="lowerLetter"/>
      <w:lvlText w:val="%8."/>
      <w:lvlJc w:val="left"/>
      <w:pPr>
        <w:ind w:left="4767" w:hanging="360"/>
      </w:pPr>
    </w:lvl>
    <w:lvl w:ilvl="8" w:tplc="041A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7F110733"/>
    <w:multiLevelType w:val="hybridMultilevel"/>
    <w:tmpl w:val="F3BE84B0"/>
    <w:lvl w:ilvl="0" w:tplc="9DA2BF78">
      <w:start w:val="1"/>
      <w:numFmt w:val="bullet"/>
      <w:lvlText w:val="˗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9678934">
    <w:abstractNumId w:val="2"/>
  </w:num>
  <w:num w:numId="2" w16cid:durableId="1024211623">
    <w:abstractNumId w:val="1"/>
  </w:num>
  <w:num w:numId="3" w16cid:durableId="1712221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33"/>
    <w:rsid w:val="00043F37"/>
    <w:rsid w:val="000679E2"/>
    <w:rsid w:val="0009169A"/>
    <w:rsid w:val="00197C86"/>
    <w:rsid w:val="00197C97"/>
    <w:rsid w:val="0022775D"/>
    <w:rsid w:val="002473CC"/>
    <w:rsid w:val="002538D8"/>
    <w:rsid w:val="00291C8A"/>
    <w:rsid w:val="002A4EE7"/>
    <w:rsid w:val="002A5F6F"/>
    <w:rsid w:val="002B116F"/>
    <w:rsid w:val="002D4F72"/>
    <w:rsid w:val="002F4E17"/>
    <w:rsid w:val="00305B92"/>
    <w:rsid w:val="003363E1"/>
    <w:rsid w:val="0037376D"/>
    <w:rsid w:val="00390486"/>
    <w:rsid w:val="003A4BA2"/>
    <w:rsid w:val="003E2044"/>
    <w:rsid w:val="004047A3"/>
    <w:rsid w:val="00411722"/>
    <w:rsid w:val="00417420"/>
    <w:rsid w:val="004203D3"/>
    <w:rsid w:val="00425586"/>
    <w:rsid w:val="00440613"/>
    <w:rsid w:val="00441415"/>
    <w:rsid w:val="00445083"/>
    <w:rsid w:val="004D5633"/>
    <w:rsid w:val="00502906"/>
    <w:rsid w:val="005056A5"/>
    <w:rsid w:val="0062227B"/>
    <w:rsid w:val="006C39BD"/>
    <w:rsid w:val="006D4BA9"/>
    <w:rsid w:val="00722471"/>
    <w:rsid w:val="0073293D"/>
    <w:rsid w:val="00790491"/>
    <w:rsid w:val="007C76DD"/>
    <w:rsid w:val="007F77E7"/>
    <w:rsid w:val="008414EF"/>
    <w:rsid w:val="008D1B03"/>
    <w:rsid w:val="00945357"/>
    <w:rsid w:val="009A42E5"/>
    <w:rsid w:val="00A004A5"/>
    <w:rsid w:val="00A30C42"/>
    <w:rsid w:val="00A30E7D"/>
    <w:rsid w:val="00AA4533"/>
    <w:rsid w:val="00AF4A96"/>
    <w:rsid w:val="00B0698B"/>
    <w:rsid w:val="00B5298F"/>
    <w:rsid w:val="00BA3779"/>
    <w:rsid w:val="00BC2FFB"/>
    <w:rsid w:val="00BF7D0F"/>
    <w:rsid w:val="00C05E16"/>
    <w:rsid w:val="00C553DF"/>
    <w:rsid w:val="00C72FA1"/>
    <w:rsid w:val="00CC1E18"/>
    <w:rsid w:val="00CD6DCC"/>
    <w:rsid w:val="00D220D2"/>
    <w:rsid w:val="00D62272"/>
    <w:rsid w:val="00D91A2D"/>
    <w:rsid w:val="00D97574"/>
    <w:rsid w:val="00E21AFA"/>
    <w:rsid w:val="00EB73EE"/>
    <w:rsid w:val="00F30D37"/>
    <w:rsid w:val="00F34E63"/>
    <w:rsid w:val="00F66DAD"/>
    <w:rsid w:val="00F911BC"/>
    <w:rsid w:val="00FA2CB4"/>
    <w:rsid w:val="00FD3149"/>
    <w:rsid w:val="00FE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E53F2"/>
  <w15:chartTrackingRefBased/>
  <w15:docId w15:val="{7068C71C-D6BA-4E4B-91E4-D5A432B11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2E5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BVI fnr,Footnote symbol,Fussnota"/>
    <w:uiPriority w:val="99"/>
    <w:rsid w:val="00AA453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66D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D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DAD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D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DAD"/>
    <w:rPr>
      <w:rFonts w:ascii="Times New Roman" w:eastAsia="Times New Roman" w:hAnsi="Times New Roman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406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613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4406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613"/>
    <w:rPr>
      <w:rFonts w:ascii="Times New Roman" w:eastAsia="Times New Roman" w:hAnsi="Times New Roman" w:cs="Arial"/>
      <w:szCs w:val="24"/>
    </w:rPr>
  </w:style>
  <w:style w:type="table" w:customStyle="1" w:styleId="Tabelamrea4poudarek112">
    <w:name w:val="Tabela – mreža 4 (poudarek 1)12"/>
    <w:basedOn w:val="TableNormal"/>
    <w:uiPriority w:val="49"/>
    <w:rsid w:val="00945357"/>
    <w:pPr>
      <w:spacing w:after="0" w:line="240" w:lineRule="auto"/>
    </w:pPr>
    <w:rPr>
      <w:lang w:val="sl-S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Martina Švegovec</cp:lastModifiedBy>
  <cp:revision>4</cp:revision>
  <dcterms:created xsi:type="dcterms:W3CDTF">2023-04-05T15:05:00Z</dcterms:created>
  <dcterms:modified xsi:type="dcterms:W3CDTF">2023-06-23T10:20:00Z</dcterms:modified>
</cp:coreProperties>
</file>