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3F02" w14:textId="77777777" w:rsidR="00954B51" w:rsidRPr="00C44176" w:rsidRDefault="00954B51" w:rsidP="00E5251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30783199" wp14:editId="0E1380CB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22BE" w14:textId="77777777" w:rsidR="00954B51" w:rsidRPr="00C44176" w:rsidRDefault="00954B51" w:rsidP="00E52519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5E72A5E5" w14:textId="77777777" w:rsidR="00954B51" w:rsidRPr="00C44176" w:rsidRDefault="00954B51" w:rsidP="00E5251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6F5317FB" w14:textId="77777777" w:rsidR="00954B51" w:rsidRPr="00C44176" w:rsidRDefault="00954B51" w:rsidP="00E52519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61CBF78F" w14:textId="77777777" w:rsidR="00954B51" w:rsidRPr="00C44176" w:rsidRDefault="00954B51" w:rsidP="00E5251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Upravni odjel za upravljanje Gradskom</w:t>
      </w:r>
    </w:p>
    <w:p w14:paraId="68E5210F" w14:textId="77777777" w:rsidR="00954B51" w:rsidRPr="00C44176" w:rsidRDefault="00954B51" w:rsidP="00E5251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imovinom, gospodarstvo i turizam                                                                                                                                </w:t>
      </w:r>
    </w:p>
    <w:p w14:paraId="39321CCF" w14:textId="77777777" w:rsidR="00954B51" w:rsidRPr="00C44176" w:rsidRDefault="00954B51" w:rsidP="00E52519">
      <w:pPr>
        <w:jc w:val="both"/>
        <w:rPr>
          <w:sz w:val="24"/>
          <w:szCs w:val="24"/>
        </w:rPr>
      </w:pPr>
    </w:p>
    <w:p w14:paraId="5287FB4D" w14:textId="4E92CBC9" w:rsidR="00954B51" w:rsidRPr="00C44176" w:rsidRDefault="00954B51" w:rsidP="00E5251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KLASA: </w:t>
      </w:r>
      <w:r w:rsidR="00FC0DE8">
        <w:rPr>
          <w:sz w:val="24"/>
          <w:szCs w:val="24"/>
        </w:rPr>
        <w:t>412-01/23-01/00001</w:t>
      </w:r>
    </w:p>
    <w:p w14:paraId="45C0AB77" w14:textId="68F256F3" w:rsidR="00954B51" w:rsidRPr="00C44176" w:rsidRDefault="00954B51" w:rsidP="00E5251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2117-9-05/1</w:t>
      </w:r>
      <w:r>
        <w:rPr>
          <w:sz w:val="24"/>
          <w:szCs w:val="24"/>
        </w:rPr>
        <w:t>1</w:t>
      </w:r>
      <w:r w:rsidRPr="00C44176">
        <w:rPr>
          <w:sz w:val="24"/>
          <w:szCs w:val="24"/>
        </w:rPr>
        <w:t>-2</w:t>
      </w:r>
      <w:r>
        <w:rPr>
          <w:sz w:val="24"/>
          <w:szCs w:val="24"/>
        </w:rPr>
        <w:t>3-000</w:t>
      </w:r>
      <w:r w:rsidR="00FC0DE8">
        <w:rPr>
          <w:sz w:val="24"/>
          <w:szCs w:val="24"/>
        </w:rPr>
        <w:t>01</w:t>
      </w:r>
    </w:p>
    <w:p w14:paraId="0B7EBCB1" w14:textId="39C28344" w:rsidR="00954B51" w:rsidRPr="00C44176" w:rsidRDefault="00954B51" w:rsidP="00E5251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>
        <w:rPr>
          <w:sz w:val="24"/>
          <w:szCs w:val="24"/>
        </w:rPr>
        <w:t>2</w:t>
      </w:r>
      <w:r w:rsidR="00E52519">
        <w:rPr>
          <w:sz w:val="24"/>
          <w:szCs w:val="24"/>
        </w:rPr>
        <w:t>5</w:t>
      </w:r>
      <w:r>
        <w:rPr>
          <w:sz w:val="24"/>
          <w:szCs w:val="24"/>
        </w:rPr>
        <w:t>. listopada 2023.</w:t>
      </w:r>
    </w:p>
    <w:p w14:paraId="18197838" w14:textId="77777777" w:rsidR="00954B51" w:rsidRPr="00C44176" w:rsidRDefault="00954B51" w:rsidP="00E52519">
      <w:pPr>
        <w:jc w:val="both"/>
        <w:rPr>
          <w:sz w:val="24"/>
          <w:szCs w:val="24"/>
        </w:rPr>
      </w:pPr>
    </w:p>
    <w:p w14:paraId="2425AC60" w14:textId="77777777" w:rsidR="00954B51" w:rsidRPr="00C44176" w:rsidRDefault="00954B51" w:rsidP="00E52519">
      <w:pPr>
        <w:jc w:val="both"/>
        <w:rPr>
          <w:sz w:val="24"/>
          <w:szCs w:val="24"/>
        </w:rPr>
      </w:pPr>
    </w:p>
    <w:p w14:paraId="5452A2E9" w14:textId="77777777" w:rsidR="00954B51" w:rsidRPr="00C44176" w:rsidRDefault="00954B51" w:rsidP="00E52519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01409BCA" w14:textId="77777777" w:rsidR="00954B51" w:rsidRPr="00C44176" w:rsidRDefault="00954B51" w:rsidP="00E52519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26A55160" w14:textId="77777777" w:rsidR="00954B51" w:rsidRPr="00C44176" w:rsidRDefault="00954B51" w:rsidP="00E52519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2F2FA42C" w14:textId="77777777" w:rsidR="00954B51" w:rsidRPr="00C44176" w:rsidRDefault="00954B51" w:rsidP="00E52519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51B9F839" w14:textId="77777777" w:rsidR="00954B51" w:rsidRPr="00C44176" w:rsidRDefault="00954B51" w:rsidP="00E52519">
      <w:pPr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67488CB" w14:textId="77777777" w:rsidR="00954B51" w:rsidRDefault="00954B51" w:rsidP="00E52519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E52519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403BA7FD" w14:textId="77777777" w:rsidR="00E52519" w:rsidRPr="00E52519" w:rsidRDefault="00E52519" w:rsidP="00E52519">
      <w:pPr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2185786F" w14:textId="416A6786" w:rsidR="00954B51" w:rsidRPr="00C44176" w:rsidRDefault="00954B51" w:rsidP="00E5251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ab/>
        <w:t xml:space="preserve"> Odluke o visini turističke pristojbe za brodove na kružnom putovanju u međunarodnom pomorskom prometu kada se brod nalazi na vezu ili sidrištu luke na području Grada Korčule za 2025. godinu</w:t>
      </w:r>
    </w:p>
    <w:p w14:paraId="186A05EE" w14:textId="77777777" w:rsidR="00954B51" w:rsidRPr="00C44176" w:rsidRDefault="00954B51" w:rsidP="00E52519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15A79FF3" w14:textId="1DA20DC0" w:rsidR="00E52519" w:rsidRDefault="00954B51" w:rsidP="00E5251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Sukladno Zakonu o turističkoj pristojbi („Narodne novine“, br. 52/19, 32/20 i 42/20) i Pravilnik</w:t>
      </w:r>
      <w:r w:rsidR="004E68AF">
        <w:rPr>
          <w:sz w:val="24"/>
          <w:szCs w:val="24"/>
        </w:rPr>
        <w:t>u</w:t>
      </w:r>
      <w:r>
        <w:rPr>
          <w:sz w:val="24"/>
          <w:szCs w:val="24"/>
        </w:rPr>
        <w:t xml:space="preserve"> o najnižem i najvišem iznosu turističke pristojbe („Narodne novine“, br. 71/19) </w:t>
      </w:r>
      <w:r w:rsidRPr="00C44176">
        <w:rPr>
          <w:bCs/>
          <w:sz w:val="24"/>
          <w:szCs w:val="24"/>
        </w:rPr>
        <w:t>Grad Korčula objavljuje početak savjetovanja sa zainteresiranom javnošću za Nacrt</w:t>
      </w:r>
      <w:r w:rsidRPr="00C44176">
        <w:rPr>
          <w:b/>
          <w:bCs/>
          <w:sz w:val="24"/>
          <w:szCs w:val="24"/>
        </w:rPr>
        <w:t xml:space="preserve"> </w:t>
      </w:r>
      <w:r w:rsidRPr="00954B51">
        <w:rPr>
          <w:sz w:val="24"/>
          <w:szCs w:val="24"/>
        </w:rPr>
        <w:t>Odluke o visini turističke pristojbe za brodove na kružnom putovanju u međunarodnom pomorskom prometu kada se brod nalazi na vezu ili sidrištu luke na području Grada Korčule za 2025. godinu</w:t>
      </w:r>
      <w:r>
        <w:rPr>
          <w:sz w:val="24"/>
          <w:szCs w:val="24"/>
        </w:rPr>
        <w:t>.</w:t>
      </w:r>
      <w:r w:rsidRPr="00C44176">
        <w:rPr>
          <w:bCs/>
          <w:sz w:val="24"/>
          <w:szCs w:val="24"/>
        </w:rPr>
        <w:t xml:space="preserve">   </w:t>
      </w:r>
    </w:p>
    <w:p w14:paraId="5714CCA0" w14:textId="5A193F8B" w:rsidR="00954B51" w:rsidRPr="00C44176" w:rsidRDefault="00954B51" w:rsidP="00E52519">
      <w:pPr>
        <w:jc w:val="both"/>
        <w:rPr>
          <w:b/>
          <w:bCs/>
          <w:sz w:val="24"/>
          <w:szCs w:val="24"/>
        </w:rPr>
      </w:pPr>
      <w:r w:rsidRPr="00C44176">
        <w:rPr>
          <w:bCs/>
          <w:sz w:val="24"/>
          <w:szCs w:val="24"/>
        </w:rPr>
        <w:t xml:space="preserve">     </w:t>
      </w:r>
    </w:p>
    <w:p w14:paraId="53FAE9E5" w14:textId="54D20E95" w:rsidR="00954B51" w:rsidRPr="00C44176" w:rsidRDefault="00954B51" w:rsidP="00E52519">
      <w:pPr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>
        <w:rPr>
          <w:b/>
          <w:bCs/>
          <w:sz w:val="24"/>
          <w:szCs w:val="24"/>
        </w:rPr>
        <w:t>2</w:t>
      </w:r>
      <w:r w:rsidR="009D4A5F">
        <w:rPr>
          <w:b/>
          <w:bCs/>
          <w:sz w:val="24"/>
          <w:szCs w:val="24"/>
        </w:rPr>
        <w:t>7</w:t>
      </w:r>
      <w:r w:rsidRPr="00C4417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listopada</w:t>
      </w:r>
      <w:r w:rsidRPr="00C44176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3</w:t>
      </w:r>
      <w:r w:rsidRPr="00C44176">
        <w:rPr>
          <w:b/>
          <w:bCs/>
          <w:sz w:val="24"/>
          <w:szCs w:val="24"/>
        </w:rPr>
        <w:t xml:space="preserve">. godine  do </w:t>
      </w:r>
      <w:r>
        <w:rPr>
          <w:b/>
          <w:bCs/>
          <w:sz w:val="24"/>
          <w:szCs w:val="24"/>
        </w:rPr>
        <w:t>2</w:t>
      </w:r>
      <w:r w:rsidR="009D4A5F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studenog</w:t>
      </w:r>
      <w:r w:rsidRPr="00C44176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3</w:t>
      </w:r>
      <w:r w:rsidRPr="00C44176">
        <w:rPr>
          <w:b/>
          <w:bCs/>
          <w:sz w:val="24"/>
          <w:szCs w:val="24"/>
        </w:rPr>
        <w:t>. godine.</w:t>
      </w:r>
    </w:p>
    <w:p w14:paraId="5BEBD2E0" w14:textId="082903FE" w:rsidR="00954B51" w:rsidRPr="00C44176" w:rsidRDefault="00954B51" w:rsidP="00E52519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Pozivaju se predstavnici zainteresirane javnosti da najkasnije do</w:t>
      </w:r>
      <w:r>
        <w:rPr>
          <w:sz w:val="24"/>
          <w:szCs w:val="24"/>
        </w:rPr>
        <w:t xml:space="preserve"> 2</w:t>
      </w:r>
      <w:r w:rsidR="00437948">
        <w:rPr>
          <w:sz w:val="24"/>
          <w:szCs w:val="24"/>
        </w:rPr>
        <w:t>7</w:t>
      </w:r>
      <w:r>
        <w:rPr>
          <w:sz w:val="24"/>
          <w:szCs w:val="24"/>
        </w:rPr>
        <w:t>. studenog</w:t>
      </w:r>
      <w:r w:rsidRPr="00C44176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C44176">
        <w:rPr>
          <w:sz w:val="24"/>
          <w:szCs w:val="24"/>
        </w:rPr>
        <w:t xml:space="preserve">. godine dostave svoje prijedloge, komentare i primjedbe na predloženi Nacrt,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0105CFAB" w14:textId="3311AB0F" w:rsidR="00954B51" w:rsidRPr="00C44176" w:rsidRDefault="00954B51" w:rsidP="00E52519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 xml:space="preserve">Prijedlozi, komentari i primjedbe moraju sadržavati adresu podnositelja i biti čitko napisani, uz jasno navođenje dijela </w:t>
      </w:r>
      <w:r w:rsidR="00437948">
        <w:rPr>
          <w:sz w:val="24"/>
          <w:szCs w:val="24"/>
        </w:rPr>
        <w:t>Odluke</w:t>
      </w:r>
      <w:r w:rsidRPr="00C44176">
        <w:rPr>
          <w:sz w:val="24"/>
          <w:szCs w:val="24"/>
        </w:rPr>
        <w:t xml:space="preserve"> na koj</w:t>
      </w:r>
      <w:r w:rsidR="00437948">
        <w:rPr>
          <w:sz w:val="24"/>
          <w:szCs w:val="24"/>
        </w:rPr>
        <w:t>i</w:t>
      </w:r>
      <w:r w:rsidRPr="00C44176">
        <w:rPr>
          <w:sz w:val="24"/>
          <w:szCs w:val="24"/>
        </w:rPr>
        <w:t xml:space="preserve"> se odnose</w:t>
      </w:r>
      <w:r w:rsidR="00437948">
        <w:rPr>
          <w:sz w:val="24"/>
          <w:szCs w:val="24"/>
        </w:rPr>
        <w:t>,</w:t>
      </w:r>
      <w:r w:rsidRPr="00C44176">
        <w:rPr>
          <w:sz w:val="24"/>
          <w:szCs w:val="24"/>
        </w:rPr>
        <w:t xml:space="preserve"> te biti dostavljeni u gore navedenom roku.</w:t>
      </w:r>
      <w:r w:rsidRPr="00C44176">
        <w:rPr>
          <w:sz w:val="24"/>
          <w:szCs w:val="24"/>
        </w:rPr>
        <w:br/>
      </w:r>
    </w:p>
    <w:p w14:paraId="56FC8300" w14:textId="77777777" w:rsidR="00954B51" w:rsidRPr="00C44176" w:rsidRDefault="00954B51" w:rsidP="00E5251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303A7377" w14:textId="77777777" w:rsidR="00954B51" w:rsidRPr="00C44176" w:rsidRDefault="00954B51" w:rsidP="00E52519">
      <w:pPr>
        <w:jc w:val="both"/>
        <w:rPr>
          <w:sz w:val="24"/>
          <w:szCs w:val="24"/>
        </w:rPr>
      </w:pPr>
    </w:p>
    <w:p w14:paraId="4D6C60B7" w14:textId="77777777" w:rsidR="00954B51" w:rsidRPr="00C44176" w:rsidRDefault="00954B51" w:rsidP="00E5251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51C72711" w14:textId="77777777" w:rsidR="00954B51" w:rsidRPr="00C44176" w:rsidRDefault="00954B51" w:rsidP="00E5251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6032A82A" w14:textId="77777777" w:rsidR="00954B51" w:rsidRPr="00C44176" w:rsidRDefault="00954B51" w:rsidP="00954B51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126A502B" w14:textId="77777777" w:rsidR="00954B51" w:rsidRPr="00C44176" w:rsidRDefault="00954B51" w:rsidP="00954B51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02B53BF8" w14:textId="12FC4FB9" w:rsidR="00954B51" w:rsidRPr="00C44176" w:rsidRDefault="00AE2066" w:rsidP="00954B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954B51" w:rsidRPr="00C44176">
        <w:rPr>
          <w:sz w:val="24"/>
          <w:szCs w:val="24"/>
        </w:rPr>
        <w:t>rilog 1</w:t>
      </w:r>
    </w:p>
    <w:p w14:paraId="7DCA4B71" w14:textId="77777777" w:rsidR="00954B51" w:rsidRPr="00C44176" w:rsidRDefault="00954B51" w:rsidP="00954B5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683"/>
      </w:tblGrid>
      <w:tr w:rsidR="00954B51" w:rsidRPr="00C44176" w14:paraId="1D8FEDCB" w14:textId="77777777" w:rsidTr="00783A56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54BD30A7" w14:textId="77777777" w:rsidR="00954B51" w:rsidRPr="00C44176" w:rsidRDefault="00954B51" w:rsidP="00783A56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79005826" w14:textId="77777777" w:rsidR="00954B51" w:rsidRPr="00C44176" w:rsidRDefault="00954B51" w:rsidP="00783A56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1D428FB6" w14:textId="77777777" w:rsidR="00954B51" w:rsidRPr="00C44176" w:rsidRDefault="00954B51" w:rsidP="00783A56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954B51" w:rsidRPr="00C44176" w14:paraId="30E09DD0" w14:textId="77777777" w:rsidTr="00783A56">
        <w:tc>
          <w:tcPr>
            <w:tcW w:w="2418" w:type="dxa"/>
          </w:tcPr>
          <w:p w14:paraId="35A252D3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30FADFF5" w14:textId="2D481FB8" w:rsidR="00954B51" w:rsidRPr="00954B51" w:rsidRDefault="00954B51" w:rsidP="0095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54B51">
              <w:rPr>
                <w:sz w:val="24"/>
                <w:szCs w:val="24"/>
              </w:rPr>
              <w:t>Odluk</w:t>
            </w:r>
            <w:r>
              <w:rPr>
                <w:sz w:val="24"/>
                <w:szCs w:val="24"/>
              </w:rPr>
              <w:t>a</w:t>
            </w:r>
            <w:r w:rsidRPr="00954B51">
              <w:rPr>
                <w:sz w:val="24"/>
                <w:szCs w:val="24"/>
              </w:rPr>
              <w:t xml:space="preserve"> o visini turističke pristojbe za brodove na kružnom putovanju u međunarodnom pomorskom prometu kada se brod nalazi na vezu ili sidrištu luke na području Grada Korčule za 2025. godinu</w:t>
            </w:r>
          </w:p>
          <w:p w14:paraId="2F502678" w14:textId="236E7E57" w:rsidR="00954B51" w:rsidRPr="00C44176" w:rsidRDefault="00954B51" w:rsidP="00783A56">
            <w:pPr>
              <w:spacing w:line="276" w:lineRule="auto"/>
              <w:rPr>
                <w:rFonts w:eastAsia="Simsun (Founder Extended)"/>
                <w:sz w:val="24"/>
                <w:szCs w:val="24"/>
              </w:rPr>
            </w:pPr>
          </w:p>
        </w:tc>
      </w:tr>
      <w:tr w:rsidR="00954B51" w:rsidRPr="00C44176" w14:paraId="3B60A590" w14:textId="77777777" w:rsidTr="00783A56">
        <w:tc>
          <w:tcPr>
            <w:tcW w:w="2418" w:type="dxa"/>
          </w:tcPr>
          <w:p w14:paraId="341314B2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5B0DCC3A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954B51" w:rsidRPr="00C44176" w14:paraId="4423E280" w14:textId="77777777" w:rsidTr="00783A56">
        <w:tc>
          <w:tcPr>
            <w:tcW w:w="2418" w:type="dxa"/>
          </w:tcPr>
          <w:p w14:paraId="05BC4CA6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23D52CC9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Grad Korčula, Upravni odjel za upravljanje Gradskom imovinom, gospodarstvo i turizam</w:t>
            </w:r>
          </w:p>
        </w:tc>
      </w:tr>
      <w:tr w:rsidR="00954B51" w:rsidRPr="00C44176" w14:paraId="3B782238" w14:textId="77777777" w:rsidTr="00783A56">
        <w:tc>
          <w:tcPr>
            <w:tcW w:w="2418" w:type="dxa"/>
          </w:tcPr>
          <w:p w14:paraId="2FB52D48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5496E265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954B51" w:rsidRPr="00C44176" w14:paraId="45B8CBE3" w14:textId="77777777" w:rsidTr="00783A56">
        <w:tc>
          <w:tcPr>
            <w:tcW w:w="2418" w:type="dxa"/>
          </w:tcPr>
          <w:p w14:paraId="0AC59CE8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5A212C99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954B51" w:rsidRPr="00C44176" w14:paraId="2228D3A0" w14:textId="77777777" w:rsidTr="00783A56">
        <w:tc>
          <w:tcPr>
            <w:tcW w:w="2418" w:type="dxa"/>
          </w:tcPr>
          <w:p w14:paraId="5D72A94A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12D57652" w14:textId="1F483A8C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Pribavljanje mišljenja, prijedloga i primjedbi na Nacrt</w:t>
            </w:r>
            <w:r>
              <w:rPr>
                <w:rFonts w:eastAsia="Simsun (Founder Extended)"/>
                <w:sz w:val="24"/>
                <w:szCs w:val="24"/>
              </w:rPr>
              <w:t xml:space="preserve"> Odluke</w:t>
            </w:r>
          </w:p>
        </w:tc>
      </w:tr>
      <w:tr w:rsidR="00954B51" w:rsidRPr="00C44176" w14:paraId="04EAAF40" w14:textId="77777777" w:rsidTr="00783A56">
        <w:tc>
          <w:tcPr>
            <w:tcW w:w="2418" w:type="dxa"/>
          </w:tcPr>
          <w:p w14:paraId="134B5E92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4D77B86B" w14:textId="171F3314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>
              <w:rPr>
                <w:rFonts w:eastAsia="Simsun (Founder Extended)"/>
                <w:sz w:val="24"/>
                <w:szCs w:val="24"/>
              </w:rPr>
              <w:t>2</w:t>
            </w:r>
            <w:r w:rsidR="009D4A5F">
              <w:rPr>
                <w:rFonts w:eastAsia="Simsun (Founder Extended)"/>
                <w:sz w:val="24"/>
                <w:szCs w:val="24"/>
              </w:rPr>
              <w:t>7</w:t>
            </w:r>
            <w:r>
              <w:rPr>
                <w:rFonts w:eastAsia="Simsun (Founder Extended)"/>
                <w:sz w:val="24"/>
                <w:szCs w:val="24"/>
              </w:rPr>
              <w:t xml:space="preserve">. listopada </w:t>
            </w:r>
            <w:r w:rsidRPr="00C44176">
              <w:rPr>
                <w:rFonts w:eastAsia="Simsun (Founder Extended)"/>
                <w:sz w:val="24"/>
                <w:szCs w:val="24"/>
              </w:rPr>
              <w:t>202</w:t>
            </w:r>
            <w:r>
              <w:rPr>
                <w:rFonts w:eastAsia="Simsun (Founder Extended)"/>
                <w:sz w:val="24"/>
                <w:szCs w:val="24"/>
              </w:rPr>
              <w:t>3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. do </w:t>
            </w:r>
            <w:r>
              <w:rPr>
                <w:rFonts w:eastAsia="Simsun (Founder Extended)"/>
                <w:sz w:val="24"/>
                <w:szCs w:val="24"/>
              </w:rPr>
              <w:t>2</w:t>
            </w:r>
            <w:r w:rsidR="009D4A5F">
              <w:rPr>
                <w:rFonts w:eastAsia="Simsun (Founder Extended)"/>
                <w:sz w:val="24"/>
                <w:szCs w:val="24"/>
              </w:rPr>
              <w:t>7</w:t>
            </w:r>
            <w:r>
              <w:rPr>
                <w:rFonts w:eastAsia="Simsun (Founder Extended)"/>
                <w:sz w:val="24"/>
                <w:szCs w:val="24"/>
              </w:rPr>
              <w:t xml:space="preserve">. studenog </w:t>
            </w:r>
            <w:r w:rsidRPr="00C44176">
              <w:rPr>
                <w:rFonts w:eastAsia="Simsun (Founder Extended)"/>
                <w:sz w:val="24"/>
                <w:szCs w:val="24"/>
              </w:rPr>
              <w:t>202</w:t>
            </w:r>
            <w:r>
              <w:rPr>
                <w:rFonts w:eastAsia="Simsun (Founder Extended)"/>
                <w:sz w:val="24"/>
                <w:szCs w:val="24"/>
              </w:rPr>
              <w:t>3</w:t>
            </w:r>
            <w:r w:rsidRPr="00C44176">
              <w:rPr>
                <w:rFonts w:eastAsia="Simsun (Founder Extended)"/>
                <w:sz w:val="24"/>
                <w:szCs w:val="24"/>
              </w:rPr>
              <w:t>. godine</w:t>
            </w:r>
          </w:p>
        </w:tc>
      </w:tr>
      <w:tr w:rsidR="00954B51" w:rsidRPr="00C44176" w14:paraId="44072222" w14:textId="77777777" w:rsidTr="00783A56">
        <w:tc>
          <w:tcPr>
            <w:tcW w:w="2418" w:type="dxa"/>
          </w:tcPr>
          <w:p w14:paraId="3A51DD94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71AE3A80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8" w:history="1">
              <w:r w:rsidRPr="00C44176">
                <w:rPr>
                  <w:rStyle w:val="Hyperlink"/>
                  <w:sz w:val="24"/>
                  <w:szCs w:val="24"/>
                </w:rPr>
                <w:t>zeljka.marunovic@ korcula.hr</w:t>
              </w:r>
            </w:hyperlink>
          </w:p>
        </w:tc>
      </w:tr>
      <w:tr w:rsidR="00954B51" w:rsidRPr="00C44176" w14:paraId="45E0B647" w14:textId="77777777" w:rsidTr="00783A56">
        <w:tc>
          <w:tcPr>
            <w:tcW w:w="2418" w:type="dxa"/>
          </w:tcPr>
          <w:p w14:paraId="60B53FE7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24615AAF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954B51" w:rsidRPr="00C44176" w14:paraId="61F29DB6" w14:textId="77777777" w:rsidTr="00783A56">
        <w:tc>
          <w:tcPr>
            <w:tcW w:w="2418" w:type="dxa"/>
          </w:tcPr>
          <w:p w14:paraId="58BD9F4D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D95412F" w14:textId="77777777" w:rsidR="00954B51" w:rsidRPr="00C44176" w:rsidRDefault="00954B51" w:rsidP="00783A5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33992FDA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16CD84C8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656BA42D" w14:textId="77777777" w:rsidR="00954B51" w:rsidRDefault="00954B51" w:rsidP="00954B51">
      <w:pPr>
        <w:jc w:val="both"/>
        <w:rPr>
          <w:sz w:val="24"/>
          <w:szCs w:val="24"/>
        </w:rPr>
      </w:pPr>
    </w:p>
    <w:p w14:paraId="1E53E2E6" w14:textId="77777777" w:rsidR="00954B51" w:rsidRDefault="00954B51" w:rsidP="00954B51">
      <w:pPr>
        <w:jc w:val="both"/>
        <w:rPr>
          <w:sz w:val="24"/>
          <w:szCs w:val="24"/>
        </w:rPr>
      </w:pPr>
    </w:p>
    <w:p w14:paraId="5ADB2C73" w14:textId="77777777" w:rsidR="00954B51" w:rsidRDefault="00954B51" w:rsidP="00954B51">
      <w:pPr>
        <w:jc w:val="both"/>
        <w:rPr>
          <w:sz w:val="24"/>
          <w:szCs w:val="24"/>
        </w:rPr>
      </w:pPr>
    </w:p>
    <w:p w14:paraId="6A84753C" w14:textId="77777777" w:rsidR="00954B51" w:rsidRDefault="00954B51" w:rsidP="00954B51">
      <w:pPr>
        <w:jc w:val="both"/>
        <w:rPr>
          <w:sz w:val="24"/>
          <w:szCs w:val="24"/>
        </w:rPr>
      </w:pPr>
    </w:p>
    <w:p w14:paraId="69E8D9A8" w14:textId="77777777" w:rsidR="00954B51" w:rsidRDefault="00954B51" w:rsidP="00954B51">
      <w:pPr>
        <w:jc w:val="both"/>
        <w:rPr>
          <w:sz w:val="24"/>
          <w:szCs w:val="24"/>
        </w:rPr>
      </w:pPr>
    </w:p>
    <w:p w14:paraId="18001C9D" w14:textId="77777777" w:rsidR="00954B51" w:rsidRDefault="00954B51" w:rsidP="00954B51">
      <w:pPr>
        <w:jc w:val="both"/>
        <w:rPr>
          <w:sz w:val="24"/>
          <w:szCs w:val="24"/>
        </w:rPr>
      </w:pPr>
    </w:p>
    <w:p w14:paraId="2800C8C4" w14:textId="77777777" w:rsidR="00954B51" w:rsidRDefault="00954B51" w:rsidP="00954B51">
      <w:pPr>
        <w:jc w:val="both"/>
        <w:rPr>
          <w:sz w:val="24"/>
          <w:szCs w:val="24"/>
        </w:rPr>
      </w:pPr>
    </w:p>
    <w:p w14:paraId="6DA26865" w14:textId="77777777" w:rsidR="00954B51" w:rsidRDefault="00954B51" w:rsidP="00954B51">
      <w:pPr>
        <w:jc w:val="both"/>
        <w:rPr>
          <w:sz w:val="24"/>
          <w:szCs w:val="24"/>
        </w:rPr>
      </w:pPr>
    </w:p>
    <w:p w14:paraId="347FE7C9" w14:textId="77777777" w:rsidR="00954B51" w:rsidRDefault="00954B51" w:rsidP="00954B51">
      <w:pPr>
        <w:jc w:val="both"/>
        <w:rPr>
          <w:sz w:val="24"/>
          <w:szCs w:val="24"/>
        </w:rPr>
      </w:pPr>
    </w:p>
    <w:p w14:paraId="56E23F80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6D86430A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52C6B7AA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2C80D74A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788CB351" w14:textId="77777777" w:rsidR="00954B51" w:rsidRDefault="00954B51" w:rsidP="00954B51">
      <w:pPr>
        <w:jc w:val="both"/>
        <w:rPr>
          <w:sz w:val="24"/>
          <w:szCs w:val="24"/>
        </w:rPr>
      </w:pPr>
    </w:p>
    <w:p w14:paraId="3DDB23E5" w14:textId="77777777" w:rsidR="004E68AF" w:rsidRDefault="004E68AF" w:rsidP="00954B51">
      <w:pPr>
        <w:jc w:val="both"/>
        <w:rPr>
          <w:sz w:val="24"/>
          <w:szCs w:val="24"/>
        </w:rPr>
      </w:pPr>
    </w:p>
    <w:p w14:paraId="48C8241C" w14:textId="77777777" w:rsidR="00954B51" w:rsidRDefault="00954B51" w:rsidP="00954B51">
      <w:pPr>
        <w:jc w:val="both"/>
        <w:rPr>
          <w:sz w:val="24"/>
          <w:szCs w:val="24"/>
        </w:rPr>
      </w:pPr>
    </w:p>
    <w:p w14:paraId="1CAF3DB6" w14:textId="77777777" w:rsidR="00437948" w:rsidRDefault="00437948" w:rsidP="00954B51">
      <w:pPr>
        <w:jc w:val="both"/>
        <w:rPr>
          <w:sz w:val="24"/>
          <w:szCs w:val="24"/>
        </w:rPr>
      </w:pPr>
    </w:p>
    <w:p w14:paraId="530AB2B0" w14:textId="77777777" w:rsidR="00437948" w:rsidRPr="00C44176" w:rsidRDefault="00437948" w:rsidP="00954B51">
      <w:pPr>
        <w:jc w:val="both"/>
        <w:rPr>
          <w:sz w:val="24"/>
          <w:szCs w:val="24"/>
        </w:rPr>
      </w:pPr>
    </w:p>
    <w:p w14:paraId="411E1F69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3BA7E5CC" w14:textId="77777777" w:rsidR="00954B51" w:rsidRPr="00C44176" w:rsidRDefault="00954B51" w:rsidP="00954B51">
      <w:pPr>
        <w:jc w:val="both"/>
        <w:rPr>
          <w:sz w:val="24"/>
          <w:szCs w:val="24"/>
        </w:rPr>
      </w:pPr>
    </w:p>
    <w:p w14:paraId="24D02BC2" w14:textId="1577286A" w:rsidR="00954B51" w:rsidRPr="00C44176" w:rsidRDefault="00AE2066" w:rsidP="00954B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954B51" w:rsidRPr="00C44176">
        <w:rPr>
          <w:sz w:val="24"/>
          <w:szCs w:val="24"/>
        </w:rPr>
        <w:t>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954B51" w:rsidRPr="00C44176" w14:paraId="5BA9B555" w14:textId="77777777" w:rsidTr="00783A56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612B780F" w14:textId="77777777" w:rsidR="00954B51" w:rsidRPr="00C44176" w:rsidRDefault="00954B51" w:rsidP="00783A56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lang w:eastAsia="zh-CN"/>
              </w:rPr>
              <w:t>Obrazac sudjelovanja u savjetovanju o nacrtu akta</w:t>
            </w:r>
          </w:p>
        </w:tc>
      </w:tr>
      <w:tr w:rsidR="00954B51" w:rsidRPr="00C44176" w14:paraId="7D166CFE" w14:textId="77777777" w:rsidTr="00783A56">
        <w:trPr>
          <w:trHeight w:val="675"/>
        </w:trPr>
        <w:tc>
          <w:tcPr>
            <w:tcW w:w="2786" w:type="dxa"/>
          </w:tcPr>
          <w:p w14:paraId="189E6E93" w14:textId="77777777" w:rsidR="00954B51" w:rsidRPr="00C44176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1104B813" w14:textId="17562840" w:rsidR="00954B51" w:rsidRPr="00AE2066" w:rsidRDefault="00954B51" w:rsidP="00AE2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54B51">
              <w:rPr>
                <w:sz w:val="24"/>
                <w:szCs w:val="24"/>
              </w:rPr>
              <w:t>Odluk</w:t>
            </w:r>
            <w:r>
              <w:rPr>
                <w:sz w:val="24"/>
                <w:szCs w:val="24"/>
              </w:rPr>
              <w:t>a</w:t>
            </w:r>
            <w:r w:rsidRPr="00954B51">
              <w:rPr>
                <w:sz w:val="24"/>
                <w:szCs w:val="24"/>
              </w:rPr>
              <w:t xml:space="preserve"> o visini turističke pristojbe za brodove na kružnom putovanju u međunarodnom pomorskom prometu kada se brod nalazi na vezu ili sidrištu luke na području Grada Korčule za 2025. godinu</w:t>
            </w:r>
            <w:r>
              <w:rPr>
                <w:sz w:val="24"/>
                <w:szCs w:val="24"/>
              </w:rPr>
              <w:t>.</w:t>
            </w:r>
          </w:p>
        </w:tc>
      </w:tr>
      <w:tr w:rsidR="00954B51" w:rsidRPr="00C44176" w14:paraId="0946E0B0" w14:textId="77777777" w:rsidTr="00783A56">
        <w:trPr>
          <w:trHeight w:val="664"/>
        </w:trPr>
        <w:tc>
          <w:tcPr>
            <w:tcW w:w="2786" w:type="dxa"/>
          </w:tcPr>
          <w:p w14:paraId="60604009" w14:textId="77777777" w:rsidR="00954B51" w:rsidRPr="00C44176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67858B88" w14:textId="77777777" w:rsidR="00954B51" w:rsidRPr="00C44176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Korčula - Upravni odjel za upravljanje Gradskom imovinom, gospodarstvo i turizam</w:t>
            </w:r>
          </w:p>
        </w:tc>
      </w:tr>
      <w:tr w:rsidR="00954B51" w:rsidRPr="00617F80" w14:paraId="57E9CF00" w14:textId="77777777" w:rsidTr="00783A56">
        <w:trPr>
          <w:trHeight w:val="664"/>
        </w:trPr>
        <w:tc>
          <w:tcPr>
            <w:tcW w:w="2786" w:type="dxa"/>
          </w:tcPr>
          <w:p w14:paraId="7F267236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00F87D41" w14:textId="28D71C2B" w:rsidR="00954B51" w:rsidRPr="00EF1106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="009D4A5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7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listopada 2023. do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9D4A5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27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studenog 2023. godine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54B51" w:rsidRPr="00617F80" w14:paraId="2EAEE441" w14:textId="77777777" w:rsidTr="00AE2066">
        <w:trPr>
          <w:trHeight w:val="1192"/>
        </w:trPr>
        <w:tc>
          <w:tcPr>
            <w:tcW w:w="2786" w:type="dxa"/>
          </w:tcPr>
          <w:p w14:paraId="3FB7092B" w14:textId="77777777" w:rsidR="00954B51" w:rsidRPr="00617F80" w:rsidDel="005D53AE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6BE79793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954B51" w:rsidRPr="00617F80" w14:paraId="21370EFB" w14:textId="77777777" w:rsidTr="00783A56">
        <w:trPr>
          <w:trHeight w:val="1026"/>
        </w:trPr>
        <w:tc>
          <w:tcPr>
            <w:tcW w:w="2786" w:type="dxa"/>
          </w:tcPr>
          <w:p w14:paraId="06776337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2D25E10A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954B51" w:rsidRPr="00617F80" w14:paraId="6DBADFAF" w14:textId="77777777" w:rsidTr="00783A56">
        <w:trPr>
          <w:trHeight w:val="619"/>
        </w:trPr>
        <w:tc>
          <w:tcPr>
            <w:tcW w:w="2786" w:type="dxa"/>
            <w:vAlign w:val="center"/>
          </w:tcPr>
          <w:p w14:paraId="58467E8F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237229D0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954B51" w:rsidRPr="00617F80" w14:paraId="313B5A7D" w14:textId="77777777" w:rsidTr="00783A56">
        <w:trPr>
          <w:trHeight w:val="809"/>
        </w:trPr>
        <w:tc>
          <w:tcPr>
            <w:tcW w:w="2786" w:type="dxa"/>
          </w:tcPr>
          <w:p w14:paraId="35243596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49287C74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954B51" w:rsidRPr="00617F80" w14:paraId="63141D95" w14:textId="77777777" w:rsidTr="00783A56">
        <w:trPr>
          <w:trHeight w:val="1004"/>
        </w:trPr>
        <w:tc>
          <w:tcPr>
            <w:tcW w:w="2786" w:type="dxa"/>
          </w:tcPr>
          <w:p w14:paraId="4D0B39E9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42B98AF1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954B51" w:rsidRPr="00617F80" w14:paraId="4BA36200" w14:textId="77777777" w:rsidTr="00783A56">
        <w:trPr>
          <w:trHeight w:val="432"/>
        </w:trPr>
        <w:tc>
          <w:tcPr>
            <w:tcW w:w="2786" w:type="dxa"/>
          </w:tcPr>
          <w:p w14:paraId="15BFDBC3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7C5E7A43" w14:textId="77777777" w:rsidR="00954B51" w:rsidRPr="00617F80" w:rsidRDefault="00954B51" w:rsidP="00AE2066">
            <w:pPr>
              <w:pStyle w:val="BodyText"/>
              <w:spacing w:before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4F8565E8" w14:textId="77777777" w:rsidR="00954B51" w:rsidRPr="00617F80" w:rsidRDefault="00954B51" w:rsidP="00AE2066">
            <w:pPr>
              <w:pStyle w:val="BodyText"/>
              <w:spacing w:before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954B51" w:rsidRPr="00617F80" w14:paraId="4FD9F24D" w14:textId="77777777" w:rsidTr="00783A56">
        <w:trPr>
          <w:trHeight w:val="438"/>
        </w:trPr>
        <w:tc>
          <w:tcPr>
            <w:tcW w:w="2786" w:type="dxa"/>
          </w:tcPr>
          <w:p w14:paraId="55F38958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7AE8CBA8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954B51" w:rsidRPr="00617F80" w14:paraId="5DB43450" w14:textId="77777777" w:rsidTr="00783A56">
        <w:trPr>
          <w:trHeight w:val="1141"/>
        </w:trPr>
        <w:tc>
          <w:tcPr>
            <w:tcW w:w="2786" w:type="dxa"/>
          </w:tcPr>
          <w:p w14:paraId="773160FE" w14:textId="77777777" w:rsidR="00954B51" w:rsidRPr="00617F80" w:rsidRDefault="00954B51" w:rsidP="00783A5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3C62D521" w14:textId="77777777" w:rsidR="00954B51" w:rsidRPr="00617F80" w:rsidRDefault="00954B51" w:rsidP="00783A5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36971959" w14:textId="77777777" w:rsidR="00954B51" w:rsidRPr="00617F80" w:rsidRDefault="00954B51" w:rsidP="00783A5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547B7C1" w14:textId="77777777" w:rsidR="00954B51" w:rsidRPr="00896D96" w:rsidRDefault="00954B51" w:rsidP="00954B51">
      <w:pPr>
        <w:jc w:val="both"/>
      </w:pPr>
    </w:p>
    <w:p w14:paraId="0B614706" w14:textId="77777777" w:rsidR="00954B51" w:rsidRDefault="00954B51" w:rsidP="00954B51"/>
    <w:p w14:paraId="2DEE77D7" w14:textId="77777777" w:rsidR="00954B51" w:rsidRDefault="00954B51" w:rsidP="00954B51"/>
    <w:p w14:paraId="428B6AD0" w14:textId="77777777" w:rsidR="00AF5F7D" w:rsidRDefault="00AF5F7D"/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D172" w14:textId="77777777" w:rsidR="00253018" w:rsidRDefault="00253018" w:rsidP="00954B51">
      <w:r>
        <w:separator/>
      </w:r>
    </w:p>
  </w:endnote>
  <w:endnote w:type="continuationSeparator" w:id="0">
    <w:p w14:paraId="52BF0202" w14:textId="77777777" w:rsidR="00253018" w:rsidRDefault="00253018" w:rsidP="009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D226" w14:textId="77777777" w:rsidR="00253018" w:rsidRDefault="00253018" w:rsidP="00954B51">
      <w:r>
        <w:separator/>
      </w:r>
    </w:p>
  </w:footnote>
  <w:footnote w:type="continuationSeparator" w:id="0">
    <w:p w14:paraId="5687EB94" w14:textId="77777777" w:rsidR="00253018" w:rsidRDefault="00253018" w:rsidP="00954B51">
      <w:r>
        <w:continuationSeparator/>
      </w:r>
    </w:p>
  </w:footnote>
  <w:footnote w:id="1">
    <w:p w14:paraId="1D40A6CB" w14:textId="77777777" w:rsidR="00954B51" w:rsidRPr="00617F80" w:rsidRDefault="00954B51" w:rsidP="00954B51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51"/>
    <w:rsid w:val="00253018"/>
    <w:rsid w:val="00437948"/>
    <w:rsid w:val="004E68AF"/>
    <w:rsid w:val="006000EF"/>
    <w:rsid w:val="00954B51"/>
    <w:rsid w:val="009D4A5F"/>
    <w:rsid w:val="00AE2066"/>
    <w:rsid w:val="00AF5F7D"/>
    <w:rsid w:val="00E52519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F935"/>
  <w15:chartTrackingRefBased/>
  <w15:docId w15:val="{11F40569-E9D3-4F5A-BC33-CBD3BBF8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4B51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B51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954B5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54B51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54B51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B51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B5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95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2023-10-27T11:42:00Z</dcterms:created>
  <dcterms:modified xsi:type="dcterms:W3CDTF">2023-10-27T11:42:00Z</dcterms:modified>
</cp:coreProperties>
</file>