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2E9" w14:textId="77777777" w:rsidR="00005F6B" w:rsidRPr="00C44176" w:rsidRDefault="00005F6B" w:rsidP="00005F6B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44176">
        <w:rPr>
          <w:sz w:val="24"/>
          <w:szCs w:val="24"/>
        </w:rPr>
        <w:t>rilog 2</w:t>
      </w:r>
    </w:p>
    <w:p w14:paraId="5C74DBD2" w14:textId="77777777" w:rsidR="00005F6B" w:rsidRPr="00C44176" w:rsidRDefault="00005F6B" w:rsidP="00005F6B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005F6B" w:rsidRPr="00C44176" w14:paraId="5175D8C5" w14:textId="77777777" w:rsidTr="001B1BF1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0A21E5B4" w14:textId="77777777" w:rsidR="00005F6B" w:rsidRPr="00C44176" w:rsidRDefault="00005F6B" w:rsidP="001B1BF1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lang w:eastAsia="zh-CN"/>
              </w:rPr>
              <w:t>Obrazac sudjelovanja u savjetovanju o nacrtu akta</w:t>
            </w:r>
          </w:p>
        </w:tc>
      </w:tr>
      <w:tr w:rsidR="00005F6B" w:rsidRPr="00C44176" w14:paraId="6884B325" w14:textId="77777777" w:rsidTr="001B1BF1">
        <w:trPr>
          <w:trHeight w:val="675"/>
        </w:trPr>
        <w:tc>
          <w:tcPr>
            <w:tcW w:w="2786" w:type="dxa"/>
          </w:tcPr>
          <w:p w14:paraId="3109E81E" w14:textId="77777777" w:rsidR="00005F6B" w:rsidRPr="00C44176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641A859D" w14:textId="77777777" w:rsidR="00005F6B" w:rsidRPr="00C44176" w:rsidRDefault="00005F6B" w:rsidP="001B1BF1">
            <w:pPr>
              <w:spacing w:line="276" w:lineRule="auto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sz w:val="24"/>
                <w:szCs w:val="24"/>
              </w:rPr>
              <w:t>Godišnji plan upravljanja pomorskim dobrom na području Grada Korčule za 2023. godinu</w:t>
            </w:r>
          </w:p>
        </w:tc>
      </w:tr>
      <w:tr w:rsidR="00005F6B" w:rsidRPr="00C44176" w14:paraId="5F6D086C" w14:textId="77777777" w:rsidTr="001B1BF1">
        <w:trPr>
          <w:trHeight w:val="664"/>
        </w:trPr>
        <w:tc>
          <w:tcPr>
            <w:tcW w:w="2786" w:type="dxa"/>
          </w:tcPr>
          <w:p w14:paraId="45D98DD9" w14:textId="77777777" w:rsidR="00005F6B" w:rsidRPr="00C44176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46239DE4" w14:textId="77777777" w:rsidR="00005F6B" w:rsidRPr="00C44176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Korčula - Upravni odjel za upravljanje Gradskom imovinom, gospodarstvo i turizam</w:t>
            </w:r>
          </w:p>
        </w:tc>
      </w:tr>
      <w:tr w:rsidR="00005F6B" w:rsidRPr="00617F80" w14:paraId="470F29D2" w14:textId="77777777" w:rsidTr="001B1BF1">
        <w:trPr>
          <w:trHeight w:val="664"/>
        </w:trPr>
        <w:tc>
          <w:tcPr>
            <w:tcW w:w="2786" w:type="dxa"/>
          </w:tcPr>
          <w:p w14:paraId="74E8F3D8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27DF92CA" w14:textId="77777777" w:rsidR="00005F6B" w:rsidRPr="00EF1106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09. prosinca 2022. do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22. prosinca 2022. godine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05F6B" w:rsidRPr="00617F80" w14:paraId="520B1356" w14:textId="77777777" w:rsidTr="001B1BF1">
        <w:trPr>
          <w:trHeight w:val="1353"/>
        </w:trPr>
        <w:tc>
          <w:tcPr>
            <w:tcW w:w="2786" w:type="dxa"/>
          </w:tcPr>
          <w:p w14:paraId="2BC44059" w14:textId="77777777" w:rsidR="00005F6B" w:rsidRPr="00617F80" w:rsidDel="005D53AE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22E54EC1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005F6B" w:rsidRPr="00617F80" w14:paraId="1D0F600D" w14:textId="77777777" w:rsidTr="001B1BF1">
        <w:trPr>
          <w:trHeight w:val="1026"/>
        </w:trPr>
        <w:tc>
          <w:tcPr>
            <w:tcW w:w="2786" w:type="dxa"/>
          </w:tcPr>
          <w:p w14:paraId="0DF1A030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099B1208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005F6B" w:rsidRPr="00617F80" w14:paraId="6110B162" w14:textId="77777777" w:rsidTr="001B1BF1">
        <w:trPr>
          <w:trHeight w:val="619"/>
        </w:trPr>
        <w:tc>
          <w:tcPr>
            <w:tcW w:w="2786" w:type="dxa"/>
            <w:vAlign w:val="center"/>
          </w:tcPr>
          <w:p w14:paraId="71E48D77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813F7A7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05F6B" w:rsidRPr="00617F80" w14:paraId="3C2F5059" w14:textId="77777777" w:rsidTr="001B1BF1">
        <w:trPr>
          <w:trHeight w:val="809"/>
        </w:trPr>
        <w:tc>
          <w:tcPr>
            <w:tcW w:w="2786" w:type="dxa"/>
          </w:tcPr>
          <w:p w14:paraId="5871F622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26FC6805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05F6B" w:rsidRPr="00617F80" w14:paraId="6B010531" w14:textId="77777777" w:rsidTr="001B1BF1">
        <w:trPr>
          <w:trHeight w:val="1004"/>
        </w:trPr>
        <w:tc>
          <w:tcPr>
            <w:tcW w:w="2786" w:type="dxa"/>
          </w:tcPr>
          <w:p w14:paraId="7E2A3993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4EFB50A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05F6B" w:rsidRPr="00617F80" w14:paraId="539F819E" w14:textId="77777777" w:rsidTr="001B1BF1">
        <w:trPr>
          <w:trHeight w:val="432"/>
        </w:trPr>
        <w:tc>
          <w:tcPr>
            <w:tcW w:w="2786" w:type="dxa"/>
          </w:tcPr>
          <w:p w14:paraId="21310A5C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71673214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1EF90E1F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005F6B" w:rsidRPr="00617F80" w14:paraId="67B40063" w14:textId="77777777" w:rsidTr="001B1BF1">
        <w:trPr>
          <w:trHeight w:val="438"/>
        </w:trPr>
        <w:tc>
          <w:tcPr>
            <w:tcW w:w="2786" w:type="dxa"/>
          </w:tcPr>
          <w:p w14:paraId="293C79BE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101744B8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05F6B" w:rsidRPr="00617F80" w14:paraId="70248E45" w14:textId="77777777" w:rsidTr="001B1BF1">
        <w:trPr>
          <w:trHeight w:val="1141"/>
        </w:trPr>
        <w:tc>
          <w:tcPr>
            <w:tcW w:w="2786" w:type="dxa"/>
          </w:tcPr>
          <w:p w14:paraId="7F7FC2FB" w14:textId="77777777" w:rsidR="00005F6B" w:rsidRPr="00617F80" w:rsidRDefault="00005F6B" w:rsidP="001B1B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63682266" w14:textId="77777777" w:rsidR="00005F6B" w:rsidRPr="00617F80" w:rsidRDefault="00005F6B" w:rsidP="001B1BF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2CFC8FC7" w14:textId="77777777" w:rsidR="00005F6B" w:rsidRPr="00617F80" w:rsidRDefault="00005F6B" w:rsidP="001B1BF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451C1EFA" w14:textId="77777777" w:rsidR="00264859" w:rsidRDefault="00264859"/>
    <w:sectPr w:rsidR="00264859" w:rsidSect="00005F6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361A" w14:textId="77777777" w:rsidR="000F7836" w:rsidRDefault="000F7836" w:rsidP="00005F6B">
      <w:r>
        <w:separator/>
      </w:r>
    </w:p>
  </w:endnote>
  <w:endnote w:type="continuationSeparator" w:id="0">
    <w:p w14:paraId="3C622593" w14:textId="77777777" w:rsidR="000F7836" w:rsidRDefault="000F7836" w:rsidP="0000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CF9B" w14:textId="77777777" w:rsidR="000F7836" w:rsidRDefault="000F7836" w:rsidP="00005F6B">
      <w:r>
        <w:separator/>
      </w:r>
    </w:p>
  </w:footnote>
  <w:footnote w:type="continuationSeparator" w:id="0">
    <w:p w14:paraId="43A3D352" w14:textId="77777777" w:rsidR="000F7836" w:rsidRDefault="000F7836" w:rsidP="00005F6B">
      <w:r>
        <w:continuationSeparator/>
      </w:r>
    </w:p>
  </w:footnote>
  <w:footnote w:id="1">
    <w:p w14:paraId="4572EA1F" w14:textId="77777777" w:rsidR="00005F6B" w:rsidRPr="00617F80" w:rsidRDefault="00005F6B" w:rsidP="00005F6B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3B355AFA" w14:textId="08F00908" w:rsidR="00005F6B" w:rsidRPr="00617F80" w:rsidRDefault="00005F6B" w:rsidP="00005F6B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6B"/>
    <w:rsid w:val="00005F6B"/>
    <w:rsid w:val="000F7836"/>
    <w:rsid w:val="0026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48C1"/>
  <w15:chartTrackingRefBased/>
  <w15:docId w15:val="{10D03D75-D1D5-4F43-AA3F-470E497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5F6B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05F6B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5F6B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F6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05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Stanišić</dc:creator>
  <cp:keywords/>
  <dc:description/>
  <cp:lastModifiedBy>Ivana Stanišić</cp:lastModifiedBy>
  <cp:revision>1</cp:revision>
  <dcterms:created xsi:type="dcterms:W3CDTF">2022-12-09T11:33:00Z</dcterms:created>
  <dcterms:modified xsi:type="dcterms:W3CDTF">2022-12-09T11:35:00Z</dcterms:modified>
</cp:coreProperties>
</file>