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88C3" w14:textId="77777777" w:rsidR="00CC0D21" w:rsidRDefault="00CC0D21" w:rsidP="00CC0D21">
      <w:pPr>
        <w:pStyle w:val="Caption"/>
        <w:spacing w:after="0"/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</w:pPr>
      <w:r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  <w:t xml:space="preserve">                               </w:t>
      </w:r>
      <w:r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  <w:drawing>
          <wp:inline distT="0" distB="0" distL="0" distR="0" wp14:anchorId="37DDD4F1" wp14:editId="543EE24A">
            <wp:extent cx="666115" cy="6997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736A" w14:textId="77777777"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                REPUBLIKA HRVATSKA</w:t>
      </w:r>
    </w:p>
    <w:p w14:paraId="193B636E" w14:textId="77777777"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DUBROVAČKO-NERETVANSKA ŽUPANIJA</w:t>
      </w:r>
    </w:p>
    <w:p w14:paraId="16623619" w14:textId="77777777"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val="de-DE" w:eastAsia="en-US"/>
        </w:rPr>
      </w:pPr>
      <w:r>
        <w:rPr>
          <w:rFonts w:ascii="Times New Roman" w:hAnsi="Times New Roman" w:cs="Times New Roman"/>
          <w:b/>
          <w:color w:val="000000" w:themeColor="text1"/>
          <w:lang w:val="de-DE" w:eastAsia="en-US"/>
        </w:rPr>
        <w:t xml:space="preserve">                       GRAD KORČULA</w:t>
      </w:r>
    </w:p>
    <w:p w14:paraId="50C22D54" w14:textId="77777777"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val="de-DE" w:eastAsia="en-US"/>
        </w:rPr>
      </w:pPr>
      <w:r>
        <w:rPr>
          <w:rFonts w:ascii="Times New Roman" w:hAnsi="Times New Roman" w:cs="Times New Roman"/>
          <w:b/>
          <w:color w:val="000000" w:themeColor="text1"/>
          <w:lang w:val="de-DE" w:eastAsia="en-US"/>
        </w:rPr>
        <w:t xml:space="preserve">                           Gradonačelnica</w:t>
      </w:r>
    </w:p>
    <w:p w14:paraId="4451DDF6" w14:textId="77777777" w:rsidR="00CC0D21" w:rsidRDefault="00CC0D21" w:rsidP="00CC0D21">
      <w:pPr>
        <w:spacing w:after="0"/>
        <w:rPr>
          <w:lang w:eastAsia="hr-HR"/>
        </w:rPr>
      </w:pPr>
    </w:p>
    <w:p w14:paraId="13BCF62B" w14:textId="77777777" w:rsidR="00CC0D21" w:rsidRDefault="004E59BA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BA5EAB" w:rsidRPr="00BA5EAB">
        <w:rPr>
          <w:rFonts w:ascii="Times New Roman" w:eastAsia="Times New Roman" w:hAnsi="Times New Roman" w:cs="Times New Roman"/>
          <w:sz w:val="24"/>
          <w:szCs w:val="24"/>
          <w:lang w:eastAsia="hr-HR"/>
        </w:rPr>
        <w:t>008-02/23-01/00001</w:t>
      </w:r>
    </w:p>
    <w:p w14:paraId="533C9441" w14:textId="1D045C24" w:rsidR="00CC0D21" w:rsidRDefault="00366493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2117-9-02-2</w:t>
      </w:r>
      <w:r w:rsidR="00BA5EAB">
        <w:rPr>
          <w:rFonts w:ascii="Times New Roman" w:hAnsi="Times New Roman" w:cs="Times New Roman"/>
          <w:sz w:val="24"/>
          <w:szCs w:val="24"/>
        </w:rPr>
        <w:t>3</w:t>
      </w:r>
      <w:r w:rsidR="00CC0D21">
        <w:rPr>
          <w:rFonts w:ascii="Times New Roman" w:hAnsi="Times New Roman" w:cs="Times New Roman"/>
          <w:sz w:val="24"/>
          <w:szCs w:val="24"/>
        </w:rPr>
        <w:t>-</w:t>
      </w:r>
      <w:r w:rsidR="00BA5EAB">
        <w:rPr>
          <w:rFonts w:ascii="Times New Roman" w:hAnsi="Times New Roman" w:cs="Times New Roman"/>
          <w:sz w:val="24"/>
          <w:szCs w:val="24"/>
        </w:rPr>
        <w:t>0000</w:t>
      </w:r>
      <w:r w:rsidR="00066769">
        <w:rPr>
          <w:rFonts w:ascii="Times New Roman" w:hAnsi="Times New Roman" w:cs="Times New Roman"/>
          <w:sz w:val="24"/>
          <w:szCs w:val="24"/>
        </w:rPr>
        <w:t>2</w:t>
      </w:r>
      <w:r w:rsidR="00CC0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56106A23" w14:textId="6F166295" w:rsidR="00CC0D21" w:rsidRDefault="00366493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Korčula, </w:t>
      </w:r>
      <w:r w:rsidR="0006676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6769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84C8D">
        <w:rPr>
          <w:rFonts w:ascii="Times New Roman" w:hAnsi="Times New Roman" w:cs="Times New Roman"/>
          <w:sz w:val="24"/>
          <w:szCs w:val="24"/>
        </w:rPr>
        <w:t>3</w:t>
      </w:r>
      <w:r w:rsidR="00CC0D21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14:paraId="4EC4A977" w14:textId="77777777" w:rsidR="00CC0D21" w:rsidRDefault="00CC0D21" w:rsidP="00CC0D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61185" w14:textId="77777777" w:rsidR="00CC0D21" w:rsidRDefault="00CC0D21" w:rsidP="00CC0D21">
      <w:pPr>
        <w:widowControl w:val="0"/>
        <w:autoSpaceDE w:val="0"/>
        <w:autoSpaceDN w:val="0"/>
        <w:spacing w:after="0" w:line="240" w:lineRule="auto"/>
        <w:ind w:left="116" w:right="112" w:firstLine="59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 temelju članka 11. stavka 5. Zakona o pravu na pristup informacijama („Narodne novine“, broj 25/13, 85/15</w:t>
      </w:r>
      <w:r w:rsidR="00684C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69/22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 i članka 78. stavka 1. točke 22. i članka 141. stavka 1. Statuta Grada Korčule („Službeni glasnik Grada Korčule“, broj 3/18, 3/21</w:t>
      </w:r>
      <w:r w:rsidR="00366493">
        <w:rPr>
          <w:rFonts w:ascii="Times New Roman" w:eastAsia="Times New Roman" w:hAnsi="Times New Roman" w:cs="Times New Roman"/>
          <w:sz w:val="24"/>
          <w:szCs w:val="24"/>
          <w:lang w:eastAsia="en-US"/>
        </w:rPr>
        <w:t>), gradonačelnica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Grada Korčule donosi</w:t>
      </w:r>
    </w:p>
    <w:p w14:paraId="22FB0C9C" w14:textId="77777777" w:rsidR="00CC0D21" w:rsidRDefault="00CC0D21" w:rsidP="00CC0D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F88BA" w14:textId="0907EA87" w:rsidR="00CC0D21" w:rsidRDefault="00066769" w:rsidP="00CC0D21">
      <w:pPr>
        <w:widowControl w:val="0"/>
        <w:autoSpaceDE w:val="0"/>
        <w:autoSpaceDN w:val="0"/>
        <w:spacing w:after="0" w:line="240" w:lineRule="auto"/>
        <w:ind w:left="1380" w:right="13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I. Izmjene i dopune </w:t>
      </w:r>
      <w:r w:rsidR="00CC0D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lana</w:t>
      </w:r>
    </w:p>
    <w:p w14:paraId="18CD090F" w14:textId="77777777" w:rsidR="00CC0D21" w:rsidRDefault="00CC0D21" w:rsidP="00CC0D21">
      <w:pPr>
        <w:widowControl w:val="0"/>
        <w:autoSpaceDE w:val="0"/>
        <w:autoSpaceDN w:val="0"/>
        <w:spacing w:after="0" w:line="240" w:lineRule="auto"/>
        <w:ind w:left="1380" w:right="138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savjetovanja s javnošću Grada Korčule za 202</w:t>
      </w:r>
      <w:r w:rsidR="00550806">
        <w:rPr>
          <w:rFonts w:ascii="Times New Roman" w:eastAsia="Times New Roman" w:hAnsi="Times New Roman" w:cs="Times New Roman"/>
          <w:b/>
          <w:sz w:val="24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. godinu</w:t>
      </w:r>
    </w:p>
    <w:p w14:paraId="0CE154DA" w14:textId="77777777" w:rsidR="00CC0D21" w:rsidRDefault="00CC0D21" w:rsidP="00CC0D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B80DEDA" w14:textId="77777777" w:rsidR="00CC0D21" w:rsidRDefault="00CC0D21" w:rsidP="00CC0D21">
      <w:pPr>
        <w:widowControl w:val="0"/>
        <w:autoSpaceDE w:val="0"/>
        <w:autoSpaceDN w:val="0"/>
        <w:spacing w:after="0" w:line="240" w:lineRule="auto"/>
        <w:ind w:left="1378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1.</w:t>
      </w:r>
    </w:p>
    <w:p w14:paraId="59F218C0" w14:textId="76C8C5BC" w:rsidR="00CC0D21" w:rsidRDefault="00066769" w:rsidP="00CC0D21">
      <w:pPr>
        <w:widowControl w:val="0"/>
        <w:autoSpaceDE w:val="0"/>
        <w:autoSpaceDN w:val="0"/>
        <w:spacing w:before="183" w:after="0" w:line="256" w:lineRule="auto"/>
        <w:ind w:left="116" w:right="11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Ovim I. izmjenama i dopunama Plana savjetovanja s javnošću Grada Korčule za 2023. godinu (u daljnjem tekstu: Plan), mijenja se i dopunjuje tablica koja je sastavni dio Plana. </w:t>
      </w:r>
    </w:p>
    <w:p w14:paraId="37AC697F" w14:textId="77777777" w:rsidR="00CC0D21" w:rsidRDefault="00CC0D21" w:rsidP="00CC0D21">
      <w:pPr>
        <w:widowControl w:val="0"/>
        <w:autoSpaceDE w:val="0"/>
        <w:autoSpaceDN w:val="0"/>
        <w:spacing w:before="157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2.</w:t>
      </w:r>
    </w:p>
    <w:p w14:paraId="55294AD1" w14:textId="2C281B8E" w:rsidR="00066769" w:rsidRDefault="00066769" w:rsidP="00066769">
      <w:pPr>
        <w:widowControl w:val="0"/>
        <w:autoSpaceDE w:val="0"/>
        <w:autoSpaceDN w:val="0"/>
        <w:spacing w:before="182" w:after="0" w:line="256" w:lineRule="auto"/>
        <w:ind w:left="116" w:right="11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Svi ostali članci osnovnog Plana ostaju na snazi.</w:t>
      </w:r>
    </w:p>
    <w:p w14:paraId="0935A94E" w14:textId="77777777" w:rsidR="00CC0D21" w:rsidRDefault="00CC0D21" w:rsidP="00CC0D21">
      <w:pPr>
        <w:widowControl w:val="0"/>
        <w:autoSpaceDE w:val="0"/>
        <w:autoSpaceDN w:val="0"/>
        <w:spacing w:before="160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3.</w:t>
      </w:r>
    </w:p>
    <w:p w14:paraId="6AACCA02" w14:textId="77777777"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left="116" w:right="11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Zadužuju se upravni odjeli Grada Korčule za provođenje savjetovanja s javnošću sukladno Zakonu o pravu na pristup informacijama, a na temelju ovog Plana.</w:t>
      </w:r>
    </w:p>
    <w:p w14:paraId="01CEA32B" w14:textId="77777777" w:rsidR="00CC0D21" w:rsidRDefault="00CC0D21" w:rsidP="00CC0D21">
      <w:pPr>
        <w:widowControl w:val="0"/>
        <w:autoSpaceDE w:val="0"/>
        <w:autoSpaceDN w:val="0"/>
        <w:spacing w:before="160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4.</w:t>
      </w:r>
    </w:p>
    <w:p w14:paraId="6F56666F" w14:textId="1581AE23"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left="116" w:right="10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Ov</w:t>
      </w:r>
      <w:r w:rsidR="000667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I. izmjene i dopune Plana  savjetovanja s javnošću  stupaju na snagu 22. rujna 2023. godine 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bit će objavljeni na web stranici Grada Korčule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462C1"/>
            <w:sz w:val="24"/>
            <w:szCs w:val="24"/>
            <w:lang w:eastAsia="en-US"/>
          </w:rPr>
          <w:t>www.korcula.hr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14:paraId="4C000E04" w14:textId="77777777" w:rsidR="002967B5" w:rsidRDefault="002967B5" w:rsidP="00CC0D21">
      <w:pPr>
        <w:spacing w:after="0"/>
        <w:jc w:val="center"/>
      </w:pPr>
    </w:p>
    <w:p w14:paraId="60A4AAE8" w14:textId="46086B10" w:rsidR="00CC0D21" w:rsidRDefault="00CC0D21" w:rsidP="00CC0D21">
      <w:pPr>
        <w:spacing w:after="0"/>
        <w:jc w:val="center"/>
      </w:pPr>
      <w:r>
        <w:t xml:space="preserve">                                                                                                         </w:t>
      </w:r>
    </w:p>
    <w:p w14:paraId="283D7D7E" w14:textId="77777777" w:rsidR="00CC0D21" w:rsidRDefault="00CC0D21" w:rsidP="00CC0D21">
      <w:pPr>
        <w:spacing w:after="0"/>
        <w:jc w:val="center"/>
      </w:pPr>
    </w:p>
    <w:p w14:paraId="19171545" w14:textId="77777777" w:rsidR="002967B5" w:rsidRDefault="002967B5" w:rsidP="00CC0D21">
      <w:pPr>
        <w:spacing w:after="0"/>
        <w:jc w:val="center"/>
      </w:pPr>
    </w:p>
    <w:p w14:paraId="5A04243D" w14:textId="77777777" w:rsidR="00CC0D21" w:rsidRDefault="00CC0D21" w:rsidP="00CC0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GRADONAČELNICA</w:t>
      </w:r>
    </w:p>
    <w:p w14:paraId="6BEF0D5A" w14:textId="77777777" w:rsidR="00CC0D21" w:rsidRDefault="00CC0D21" w:rsidP="00CC0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Nika Silić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agr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BD7D3" w14:textId="128121EB" w:rsidR="00D849AC" w:rsidRPr="00E122CF" w:rsidRDefault="00D849AC">
      <w:pPr>
        <w:rPr>
          <w:sz w:val="18"/>
          <w:szCs w:val="18"/>
        </w:rPr>
        <w:sectPr w:rsidR="00D849AC" w:rsidRPr="00E122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576"/>
        <w:tblW w:w="14601" w:type="dxa"/>
        <w:tblLook w:val="04A0" w:firstRow="1" w:lastRow="0" w:firstColumn="1" w:lastColumn="0" w:noHBand="0" w:noVBand="1"/>
      </w:tblPr>
      <w:tblGrid>
        <w:gridCol w:w="728"/>
        <w:gridCol w:w="3304"/>
        <w:gridCol w:w="2332"/>
        <w:gridCol w:w="1672"/>
        <w:gridCol w:w="1524"/>
        <w:gridCol w:w="1968"/>
        <w:gridCol w:w="1396"/>
        <w:gridCol w:w="1677"/>
      </w:tblGrid>
      <w:tr w:rsidR="00D849AC" w:rsidRPr="005D780C" w14:paraId="62156F1B" w14:textId="77777777" w:rsidTr="001B40FF">
        <w:trPr>
          <w:trHeight w:val="963"/>
        </w:trPr>
        <w:tc>
          <w:tcPr>
            <w:tcW w:w="1460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C540AA" w14:textId="77777777" w:rsidR="00D849AC" w:rsidRPr="000F7265" w:rsidRDefault="00D849AC" w:rsidP="001B40FF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7265">
              <w:rPr>
                <w:rFonts w:ascii="Arial" w:hAnsi="Arial" w:cs="Arial"/>
                <w:b/>
                <w:color w:val="000000"/>
              </w:rPr>
              <w:lastRenderedPageBreak/>
              <w:t>Naziv tijela: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F7265">
              <w:rPr>
                <w:rFonts w:ascii="Arial" w:hAnsi="Arial" w:cs="Arial"/>
                <w:b/>
                <w:color w:val="000000"/>
              </w:rPr>
              <w:t>GRAD KORČULA</w:t>
            </w:r>
          </w:p>
          <w:p w14:paraId="4D4EC62C" w14:textId="77777777" w:rsidR="00D849AC" w:rsidRPr="00947EE6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F7265">
              <w:rPr>
                <w:rFonts w:ascii="Arial" w:hAnsi="Arial" w:cs="Arial"/>
                <w:b/>
                <w:color w:val="000000"/>
              </w:rPr>
              <w:t>Plan savjetovanja s javnošću za 202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0F7265">
              <w:rPr>
                <w:rFonts w:ascii="Arial" w:hAnsi="Arial" w:cs="Arial"/>
                <w:b/>
                <w:color w:val="000000"/>
              </w:rPr>
              <w:t>.</w:t>
            </w: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9B61AE">
              <w:rPr>
                <w:rFonts w:ascii="Arial" w:hAnsi="Arial" w:cs="Arial"/>
                <w:b/>
                <w:color w:val="000000"/>
              </w:rPr>
              <w:t>godinu</w:t>
            </w:r>
          </w:p>
        </w:tc>
      </w:tr>
      <w:tr w:rsidR="00D849AC" w:rsidRPr="0035613A" w14:paraId="490017D7" w14:textId="77777777" w:rsidTr="00CE7581">
        <w:trPr>
          <w:trHeight w:val="1056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6B5458F0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304" w:type="dxa"/>
            <w:vAlign w:val="center"/>
          </w:tcPr>
          <w:p w14:paraId="1DE4F23D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2332" w:type="dxa"/>
            <w:vAlign w:val="center"/>
          </w:tcPr>
          <w:p w14:paraId="732DDC28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672" w:type="dxa"/>
            <w:vAlign w:val="center"/>
          </w:tcPr>
          <w:p w14:paraId="4163EE1B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524" w:type="dxa"/>
            <w:vAlign w:val="center"/>
          </w:tcPr>
          <w:p w14:paraId="31B25A26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Način provedbe savjetovanja</w:t>
            </w:r>
          </w:p>
        </w:tc>
        <w:tc>
          <w:tcPr>
            <w:tcW w:w="1968" w:type="dxa"/>
            <w:vAlign w:val="center"/>
          </w:tcPr>
          <w:p w14:paraId="22394391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1396" w:type="dxa"/>
            <w:vAlign w:val="center"/>
          </w:tcPr>
          <w:p w14:paraId="09E1CA66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Trajanje savjetovanja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361E71CA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D849AC" w:rsidRPr="0035613A" w14:paraId="161F8333" w14:textId="77777777" w:rsidTr="00CE7581">
        <w:trPr>
          <w:trHeight w:val="82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239F7B8F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04" w:type="dxa"/>
            <w:vAlign w:val="center"/>
          </w:tcPr>
          <w:p w14:paraId="3853D85E" w14:textId="77777777" w:rsidR="00D849AC" w:rsidRPr="00CE7581" w:rsidRDefault="00D849AC" w:rsidP="00E93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zakupu javnih površina</w:t>
            </w:r>
          </w:p>
        </w:tc>
        <w:tc>
          <w:tcPr>
            <w:tcW w:w="2332" w:type="dxa"/>
            <w:vAlign w:val="center"/>
          </w:tcPr>
          <w:p w14:paraId="03A06991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672" w:type="dxa"/>
            <w:vAlign w:val="center"/>
          </w:tcPr>
          <w:p w14:paraId="3BFE83DE" w14:textId="0FE32DE9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524" w:type="dxa"/>
            <w:vAlign w:val="center"/>
          </w:tcPr>
          <w:p w14:paraId="2E15AB39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10567FCE" w14:textId="53FB7451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396" w:type="dxa"/>
            <w:vAlign w:val="center"/>
          </w:tcPr>
          <w:p w14:paraId="6171A9FF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60938343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25874B73" w14:textId="77777777" w:rsidTr="00CE7581">
        <w:trPr>
          <w:trHeight w:val="841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51F8F78B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04" w:type="dxa"/>
            <w:vAlign w:val="center"/>
          </w:tcPr>
          <w:p w14:paraId="573D7C4A" w14:textId="77777777" w:rsidR="00D849AC" w:rsidRPr="00CE7581" w:rsidRDefault="00D849AC" w:rsidP="00E931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Plana korištenja javnih površina</w:t>
            </w:r>
          </w:p>
        </w:tc>
        <w:tc>
          <w:tcPr>
            <w:tcW w:w="2332" w:type="dxa"/>
            <w:vAlign w:val="center"/>
          </w:tcPr>
          <w:p w14:paraId="6CD61931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672" w:type="dxa"/>
            <w:vAlign w:val="center"/>
          </w:tcPr>
          <w:p w14:paraId="6C9165BC" w14:textId="4C0705A4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524" w:type="dxa"/>
            <w:vAlign w:val="center"/>
          </w:tcPr>
          <w:p w14:paraId="20F8BDBB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01938016" w14:textId="1EDE3A27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396" w:type="dxa"/>
            <w:vAlign w:val="center"/>
          </w:tcPr>
          <w:p w14:paraId="12A5749B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70772304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Gradonačelnica</w:t>
            </w:r>
          </w:p>
        </w:tc>
      </w:tr>
      <w:tr w:rsidR="00D849AC" w:rsidRPr="0035613A" w14:paraId="464EE691" w14:textId="77777777" w:rsidTr="00CE7581">
        <w:trPr>
          <w:trHeight w:val="854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526647BA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04" w:type="dxa"/>
            <w:vAlign w:val="center"/>
          </w:tcPr>
          <w:p w14:paraId="38DA9951" w14:textId="77777777" w:rsidR="00D849AC" w:rsidRPr="00CE7581" w:rsidRDefault="00D849AC" w:rsidP="00E931D5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Nacrt odluke o zakupu i kupoprodaji poslovnog prostora</w:t>
            </w:r>
          </w:p>
        </w:tc>
        <w:tc>
          <w:tcPr>
            <w:tcW w:w="2332" w:type="dxa"/>
            <w:vAlign w:val="center"/>
          </w:tcPr>
          <w:p w14:paraId="35387DBC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672" w:type="dxa"/>
            <w:vAlign w:val="center"/>
          </w:tcPr>
          <w:p w14:paraId="533C6FCF" w14:textId="464D038B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4" w:type="dxa"/>
            <w:vAlign w:val="center"/>
          </w:tcPr>
          <w:p w14:paraId="509A4239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48EB5F5F" w14:textId="3FBE9297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396" w:type="dxa"/>
            <w:vAlign w:val="center"/>
          </w:tcPr>
          <w:p w14:paraId="08B6911D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5EE9B197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5975EE39" w14:textId="77777777" w:rsidTr="00CE7581">
        <w:trPr>
          <w:trHeight w:val="8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5BF0140D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4.</w:t>
            </w:r>
          </w:p>
        </w:tc>
        <w:tc>
          <w:tcPr>
            <w:tcW w:w="3304" w:type="dxa"/>
            <w:vAlign w:val="center"/>
          </w:tcPr>
          <w:p w14:paraId="243E2C96" w14:textId="77777777" w:rsidR="00D849AC" w:rsidRPr="00CE7581" w:rsidRDefault="00D849AC" w:rsidP="00E931D5">
            <w:pPr>
              <w:jc w:val="center"/>
              <w:outlineLvl w:val="0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Nacrt odluke o raspolaganju nekretninama Grada Korčule</w:t>
            </w:r>
          </w:p>
        </w:tc>
        <w:tc>
          <w:tcPr>
            <w:tcW w:w="2332" w:type="dxa"/>
            <w:vAlign w:val="center"/>
          </w:tcPr>
          <w:p w14:paraId="6318910B" w14:textId="77777777" w:rsidR="00D849AC" w:rsidRPr="00CE7581" w:rsidRDefault="00D849AC" w:rsidP="00CE7581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672" w:type="dxa"/>
            <w:vAlign w:val="center"/>
          </w:tcPr>
          <w:p w14:paraId="40813A40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1. tromjesečje</w:t>
            </w:r>
          </w:p>
        </w:tc>
        <w:tc>
          <w:tcPr>
            <w:tcW w:w="1524" w:type="dxa"/>
            <w:vAlign w:val="center"/>
          </w:tcPr>
          <w:p w14:paraId="38A476A7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1868B080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14:paraId="0347CB16" w14:textId="77777777" w:rsidR="00D849AC" w:rsidRPr="00066769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66769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7446C163" w14:textId="77777777" w:rsidR="00D849AC" w:rsidRPr="00066769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66769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Gradsko vijeće</w:t>
            </w:r>
          </w:p>
        </w:tc>
      </w:tr>
      <w:tr w:rsidR="00D849AC" w:rsidRPr="0035613A" w14:paraId="7971D2C4" w14:textId="77777777" w:rsidTr="001B40FF">
        <w:trPr>
          <w:trHeight w:val="84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1C40E9D5" w14:textId="7DA591BE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</w:t>
            </w:r>
          </w:p>
        </w:tc>
        <w:tc>
          <w:tcPr>
            <w:tcW w:w="3304" w:type="dxa"/>
            <w:vAlign w:val="center"/>
          </w:tcPr>
          <w:p w14:paraId="01576427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Nacrt godišnjeg plana upravljanja pomorskim dobrom na području Grada Korčule za 2024. godinu</w:t>
            </w:r>
          </w:p>
        </w:tc>
        <w:tc>
          <w:tcPr>
            <w:tcW w:w="2332" w:type="dxa"/>
            <w:vAlign w:val="center"/>
          </w:tcPr>
          <w:p w14:paraId="10A9E27F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672" w:type="dxa"/>
            <w:vAlign w:val="center"/>
          </w:tcPr>
          <w:p w14:paraId="6062C9B3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tromjesečje</w:t>
            </w:r>
          </w:p>
        </w:tc>
        <w:tc>
          <w:tcPr>
            <w:tcW w:w="1524" w:type="dxa"/>
            <w:vAlign w:val="center"/>
          </w:tcPr>
          <w:p w14:paraId="48E0B9C5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7043A5B6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tromjesečje</w:t>
            </w:r>
          </w:p>
        </w:tc>
        <w:tc>
          <w:tcPr>
            <w:tcW w:w="1396" w:type="dxa"/>
            <w:vAlign w:val="center"/>
          </w:tcPr>
          <w:p w14:paraId="6E392D94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296675A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  <w:p w14:paraId="7F07A06A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62A1EF9A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Gradonačelnica</w:t>
            </w:r>
          </w:p>
        </w:tc>
      </w:tr>
      <w:tr w:rsidR="00D849AC" w:rsidRPr="0035613A" w14:paraId="63A00256" w14:textId="77777777" w:rsidTr="00CE7581">
        <w:trPr>
          <w:trHeight w:val="691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1EAF91A8" w14:textId="6976B4FF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</w:t>
            </w:r>
          </w:p>
        </w:tc>
        <w:tc>
          <w:tcPr>
            <w:tcW w:w="3304" w:type="dxa"/>
            <w:vAlign w:val="center"/>
          </w:tcPr>
          <w:p w14:paraId="50739599" w14:textId="77777777" w:rsidR="00D849AC" w:rsidRPr="00CE7581" w:rsidRDefault="00D849AC" w:rsidP="00E931D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 xml:space="preserve">Nacrt </w:t>
            </w:r>
            <w:r w:rsidRPr="00CE75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Odluke o socijalnoj skrbi</w:t>
            </w:r>
          </w:p>
        </w:tc>
        <w:tc>
          <w:tcPr>
            <w:tcW w:w="2332" w:type="dxa"/>
            <w:vAlign w:val="center"/>
          </w:tcPr>
          <w:p w14:paraId="7D3EF7EE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društvene djelatnosti</w:t>
            </w:r>
          </w:p>
        </w:tc>
        <w:tc>
          <w:tcPr>
            <w:tcW w:w="1672" w:type="dxa"/>
            <w:vAlign w:val="center"/>
          </w:tcPr>
          <w:p w14:paraId="73BA4E22" w14:textId="2B8F2866" w:rsidR="00D849AC" w:rsidRPr="00CE7581" w:rsidRDefault="00E122CF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524" w:type="dxa"/>
            <w:vAlign w:val="center"/>
          </w:tcPr>
          <w:p w14:paraId="4D54651D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39B7DFA1" w14:textId="52EC9632" w:rsidR="00D849AC" w:rsidRPr="00CE7581" w:rsidRDefault="00E122CF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396" w:type="dxa"/>
            <w:vAlign w:val="center"/>
          </w:tcPr>
          <w:p w14:paraId="5E0AF203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64F344B7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0DC0B596" w14:textId="77777777" w:rsidTr="00CE7581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0C867FA0" w14:textId="1781CA83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6.</w:t>
            </w:r>
          </w:p>
        </w:tc>
        <w:tc>
          <w:tcPr>
            <w:tcW w:w="3304" w:type="dxa"/>
            <w:vAlign w:val="center"/>
          </w:tcPr>
          <w:p w14:paraId="1EDAE38F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Pravilnika o dodjeli stipendija studentima i učenicima s područja Grada Korčule</w:t>
            </w:r>
          </w:p>
        </w:tc>
        <w:tc>
          <w:tcPr>
            <w:tcW w:w="2332" w:type="dxa"/>
            <w:vAlign w:val="center"/>
          </w:tcPr>
          <w:p w14:paraId="4E58B4E6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 za društvene djelatnosti</w:t>
            </w:r>
          </w:p>
        </w:tc>
        <w:tc>
          <w:tcPr>
            <w:tcW w:w="1672" w:type="dxa"/>
            <w:vAlign w:val="center"/>
          </w:tcPr>
          <w:p w14:paraId="3C20AE20" w14:textId="13DF8049" w:rsidR="00D849AC" w:rsidRPr="00CE7581" w:rsidRDefault="00E122CF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524" w:type="dxa"/>
            <w:vAlign w:val="center"/>
          </w:tcPr>
          <w:p w14:paraId="4CC4E1E8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381B6AC8" w14:textId="76B08C17" w:rsidR="00D849AC" w:rsidRPr="00CE7581" w:rsidRDefault="00E122CF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396" w:type="dxa"/>
            <w:vAlign w:val="center"/>
          </w:tcPr>
          <w:p w14:paraId="0EDC4AE8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34326E5D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25D5DE19" w14:textId="77777777" w:rsidTr="00CE7581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35030021" w14:textId="3AAD5065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7.</w:t>
            </w:r>
          </w:p>
        </w:tc>
        <w:tc>
          <w:tcPr>
            <w:tcW w:w="3304" w:type="dxa"/>
            <w:vAlign w:val="center"/>
          </w:tcPr>
          <w:p w14:paraId="4F28B426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donošenju Procjene ugroženosti od požara i tehnoloških eksplozija za Grad Korčulu</w:t>
            </w:r>
          </w:p>
        </w:tc>
        <w:tc>
          <w:tcPr>
            <w:tcW w:w="2332" w:type="dxa"/>
            <w:vAlign w:val="center"/>
          </w:tcPr>
          <w:p w14:paraId="6793FE8D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opće poslove i mjesnu samoupravu</w:t>
            </w:r>
          </w:p>
        </w:tc>
        <w:tc>
          <w:tcPr>
            <w:tcW w:w="1672" w:type="dxa"/>
            <w:vAlign w:val="center"/>
          </w:tcPr>
          <w:p w14:paraId="339964E1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1. tromjesečje</w:t>
            </w:r>
          </w:p>
        </w:tc>
        <w:tc>
          <w:tcPr>
            <w:tcW w:w="1524" w:type="dxa"/>
            <w:vAlign w:val="center"/>
          </w:tcPr>
          <w:p w14:paraId="1EBFD6AB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409B2A2C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1. tromjesečje</w:t>
            </w:r>
          </w:p>
        </w:tc>
        <w:tc>
          <w:tcPr>
            <w:tcW w:w="1396" w:type="dxa"/>
            <w:vAlign w:val="center"/>
          </w:tcPr>
          <w:p w14:paraId="1BADC1D6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73F1FF23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7C8CC060" w14:textId="77777777" w:rsidTr="00CE7581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18B62CA4" w14:textId="73191177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</w:t>
            </w:r>
          </w:p>
        </w:tc>
        <w:tc>
          <w:tcPr>
            <w:tcW w:w="3304" w:type="dxa"/>
            <w:vAlign w:val="center"/>
          </w:tcPr>
          <w:p w14:paraId="1FDB54F7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donošenju Plana zaštite od požara za Grad Korčulu</w:t>
            </w:r>
          </w:p>
        </w:tc>
        <w:tc>
          <w:tcPr>
            <w:tcW w:w="2332" w:type="dxa"/>
            <w:vAlign w:val="center"/>
          </w:tcPr>
          <w:p w14:paraId="3C5742D9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opće poslove i mjesnu samoupravu</w:t>
            </w:r>
          </w:p>
        </w:tc>
        <w:tc>
          <w:tcPr>
            <w:tcW w:w="1672" w:type="dxa"/>
            <w:vAlign w:val="center"/>
          </w:tcPr>
          <w:p w14:paraId="7AAC64BB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524" w:type="dxa"/>
            <w:vAlign w:val="center"/>
          </w:tcPr>
          <w:p w14:paraId="42A15B56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4339C064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14:paraId="1996A77A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43A3C36B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305232F6" w14:textId="77777777" w:rsidTr="00CE7581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3EBD2148" w14:textId="7412A909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9.</w:t>
            </w:r>
          </w:p>
        </w:tc>
        <w:tc>
          <w:tcPr>
            <w:tcW w:w="3304" w:type="dxa"/>
            <w:vAlign w:val="center"/>
          </w:tcPr>
          <w:p w14:paraId="78B28B1D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načinu pružanja javne usluge sakupljanja komunalnog otpada na području Grada Korčule</w:t>
            </w:r>
          </w:p>
        </w:tc>
        <w:tc>
          <w:tcPr>
            <w:tcW w:w="2332" w:type="dxa"/>
            <w:vAlign w:val="center"/>
          </w:tcPr>
          <w:p w14:paraId="748FCE12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 komunalno gospodarstvo i promet</w:t>
            </w:r>
          </w:p>
        </w:tc>
        <w:tc>
          <w:tcPr>
            <w:tcW w:w="1672" w:type="dxa"/>
            <w:vAlign w:val="center"/>
          </w:tcPr>
          <w:p w14:paraId="4BE1702A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524" w:type="dxa"/>
            <w:vAlign w:val="center"/>
          </w:tcPr>
          <w:p w14:paraId="2298DD31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5D6A63C9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14:paraId="5582FEB2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1D71C2FD" w14:textId="77777777" w:rsidR="00D849AC" w:rsidRPr="0035613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14D3E0DC" w14:textId="77777777" w:rsidTr="001B40FF">
        <w:trPr>
          <w:trHeight w:val="767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5C79D30B" w14:textId="6009967B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</w:t>
            </w:r>
          </w:p>
        </w:tc>
        <w:tc>
          <w:tcPr>
            <w:tcW w:w="3304" w:type="dxa"/>
            <w:vAlign w:val="center"/>
          </w:tcPr>
          <w:p w14:paraId="48A2385E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kataloga urbane oprema</w:t>
            </w:r>
          </w:p>
        </w:tc>
        <w:tc>
          <w:tcPr>
            <w:tcW w:w="2332" w:type="dxa"/>
            <w:vAlign w:val="center"/>
          </w:tcPr>
          <w:p w14:paraId="12595328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672" w:type="dxa"/>
            <w:vAlign w:val="center"/>
          </w:tcPr>
          <w:p w14:paraId="07D7D351" w14:textId="40A5AE8A" w:rsidR="00D849AC" w:rsidRPr="00CE7581" w:rsidRDefault="00E122CF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524" w:type="dxa"/>
            <w:vAlign w:val="center"/>
          </w:tcPr>
          <w:p w14:paraId="7DD27D39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0F1AF9C2" w14:textId="184A54ED" w:rsidR="00D849AC" w:rsidRPr="00CE7581" w:rsidRDefault="00E122CF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396" w:type="dxa"/>
            <w:vAlign w:val="center"/>
          </w:tcPr>
          <w:p w14:paraId="18EC394E" w14:textId="77777777"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395F3729" w14:textId="77777777"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1B6AAA31" w14:textId="77777777" w:rsidTr="00CE7581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1F661DE8" w14:textId="22AB280E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11.</w:t>
            </w:r>
          </w:p>
        </w:tc>
        <w:tc>
          <w:tcPr>
            <w:tcW w:w="3304" w:type="dxa"/>
            <w:vAlign w:val="center"/>
          </w:tcPr>
          <w:p w14:paraId="2B9619C9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Nacrt Odluke o uređenju prometa na području Grada Korčule</w:t>
            </w:r>
          </w:p>
        </w:tc>
        <w:tc>
          <w:tcPr>
            <w:tcW w:w="2332" w:type="dxa"/>
            <w:vAlign w:val="center"/>
          </w:tcPr>
          <w:p w14:paraId="3867F8F4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672" w:type="dxa"/>
            <w:vAlign w:val="center"/>
          </w:tcPr>
          <w:p w14:paraId="07C686AE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2. tromjesečje</w:t>
            </w:r>
          </w:p>
        </w:tc>
        <w:tc>
          <w:tcPr>
            <w:tcW w:w="1524" w:type="dxa"/>
            <w:vAlign w:val="center"/>
          </w:tcPr>
          <w:p w14:paraId="6629731C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5F31F853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3. tromjesečje</w:t>
            </w:r>
          </w:p>
        </w:tc>
        <w:tc>
          <w:tcPr>
            <w:tcW w:w="1396" w:type="dxa"/>
            <w:vAlign w:val="center"/>
          </w:tcPr>
          <w:p w14:paraId="1B106B5C" w14:textId="77777777" w:rsidR="00D849AC" w:rsidRPr="00E122CF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  <w:p w14:paraId="5FF36EC7" w14:textId="77777777" w:rsidR="00D849AC" w:rsidRPr="00E122CF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E122C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30 dana</w:t>
            </w:r>
          </w:p>
          <w:p w14:paraId="18EDB7A4" w14:textId="77777777" w:rsidR="00D849AC" w:rsidRPr="00E122CF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72AABEE7" w14:textId="77777777" w:rsidR="00D849AC" w:rsidRPr="00E122CF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E122C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Gradonačelnica</w:t>
            </w:r>
          </w:p>
        </w:tc>
      </w:tr>
      <w:tr w:rsidR="00D849AC" w:rsidRPr="0035613A" w14:paraId="4A0FE286" w14:textId="77777777" w:rsidTr="00CE7581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660FE075" w14:textId="4555A3DD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="00E122CF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3304" w:type="dxa"/>
            <w:vAlign w:val="center"/>
          </w:tcPr>
          <w:p w14:paraId="0A22CD5C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donošenju III izmjena i dopuna Prostornog plana uređenja Grada Korčula</w:t>
            </w:r>
          </w:p>
        </w:tc>
        <w:tc>
          <w:tcPr>
            <w:tcW w:w="2332" w:type="dxa"/>
            <w:vAlign w:val="center"/>
          </w:tcPr>
          <w:p w14:paraId="742D08A0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4748875"/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komunalno gospodarstvo i promet</w:t>
            </w:r>
            <w:bookmarkEnd w:id="0"/>
          </w:p>
        </w:tc>
        <w:tc>
          <w:tcPr>
            <w:tcW w:w="1672" w:type="dxa"/>
            <w:vAlign w:val="center"/>
          </w:tcPr>
          <w:p w14:paraId="7EB0E9E4" w14:textId="455413F7" w:rsidR="00D849AC" w:rsidRPr="00CE7581" w:rsidRDefault="00E122CF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4" w:type="dxa"/>
            <w:vAlign w:val="center"/>
          </w:tcPr>
          <w:p w14:paraId="6409D520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68420BDB" w14:textId="20627685" w:rsidR="00D849AC" w:rsidRPr="00CE7581" w:rsidRDefault="00E122CF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</w:t>
            </w:r>
            <w:r w:rsidR="00D849AC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49AC"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396" w:type="dxa"/>
            <w:vAlign w:val="center"/>
          </w:tcPr>
          <w:p w14:paraId="48CDCB97" w14:textId="77777777"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1A084370" w14:textId="77777777"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D849AC" w:rsidRPr="0035613A" w14:paraId="478D44E6" w14:textId="77777777" w:rsidTr="00CE7581">
        <w:trPr>
          <w:trHeight w:val="70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5E72096B" w14:textId="13AA35FD" w:rsidR="00D849AC" w:rsidRPr="00CE7581" w:rsidRDefault="00066769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="00E122CF"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3304" w:type="dxa"/>
            <w:vAlign w:val="center"/>
          </w:tcPr>
          <w:p w14:paraId="57E0266F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Nacrt odluke o privremenoj zabrani izvođenja građevinskih radova na području Grada Korčule u 2024. godini</w:t>
            </w:r>
          </w:p>
        </w:tc>
        <w:tc>
          <w:tcPr>
            <w:tcW w:w="2332" w:type="dxa"/>
            <w:vAlign w:val="center"/>
          </w:tcPr>
          <w:p w14:paraId="2E4210A2" w14:textId="77777777" w:rsidR="00D849AC" w:rsidRPr="00CE7581" w:rsidRDefault="00D849AC" w:rsidP="00CE7581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672" w:type="dxa"/>
            <w:vAlign w:val="center"/>
          </w:tcPr>
          <w:p w14:paraId="3784DEB5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tromjesečje</w:t>
            </w:r>
          </w:p>
        </w:tc>
        <w:tc>
          <w:tcPr>
            <w:tcW w:w="1524" w:type="dxa"/>
            <w:vAlign w:val="center"/>
          </w:tcPr>
          <w:p w14:paraId="7F60A702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39F3EF17" w14:textId="77777777" w:rsidR="00D849AC" w:rsidRPr="00CE7581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tromjesečje</w:t>
            </w:r>
          </w:p>
        </w:tc>
        <w:tc>
          <w:tcPr>
            <w:tcW w:w="1396" w:type="dxa"/>
            <w:vAlign w:val="center"/>
          </w:tcPr>
          <w:p w14:paraId="5E280677" w14:textId="77777777"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08CFD84" w14:textId="77777777"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</w:t>
            </w:r>
          </w:p>
          <w:p w14:paraId="7BE67536" w14:textId="77777777"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532B84AA" w14:textId="77777777" w:rsidR="00D849AC" w:rsidRPr="002D1EBA" w:rsidRDefault="00D849AC" w:rsidP="00E931D5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1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</w:t>
            </w:r>
          </w:p>
        </w:tc>
      </w:tr>
      <w:tr w:rsidR="001B40FF" w:rsidRPr="0035613A" w14:paraId="389B7CFA" w14:textId="77777777" w:rsidTr="001B40FF">
        <w:trPr>
          <w:trHeight w:val="672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667D1E7C" w14:textId="59B7677D" w:rsidR="001B40FF" w:rsidRPr="00CE7581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</w:t>
            </w:r>
          </w:p>
        </w:tc>
        <w:tc>
          <w:tcPr>
            <w:tcW w:w="3304" w:type="dxa"/>
            <w:vAlign w:val="center"/>
          </w:tcPr>
          <w:p w14:paraId="6907733B" w14:textId="0026B8E3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Nacrt Odluke o načinu ostvarivanja prednosti pri upisu djece u Dječji vrtić Korčula</w:t>
            </w:r>
          </w:p>
        </w:tc>
        <w:tc>
          <w:tcPr>
            <w:tcW w:w="2332" w:type="dxa"/>
            <w:vAlign w:val="center"/>
          </w:tcPr>
          <w:p w14:paraId="5DDC85C2" w14:textId="42A2AFEA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UO  za društvene djelatnosti</w:t>
            </w:r>
          </w:p>
        </w:tc>
        <w:tc>
          <w:tcPr>
            <w:tcW w:w="1672" w:type="dxa"/>
            <w:vAlign w:val="center"/>
          </w:tcPr>
          <w:p w14:paraId="70044FD2" w14:textId="6184E911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tromjesečje</w:t>
            </w:r>
          </w:p>
        </w:tc>
        <w:tc>
          <w:tcPr>
            <w:tcW w:w="1524" w:type="dxa"/>
            <w:vAlign w:val="center"/>
          </w:tcPr>
          <w:p w14:paraId="70771E27" w14:textId="7648D3F8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24CCA98B" w14:textId="6038AB90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tromjesečje</w:t>
            </w:r>
          </w:p>
        </w:tc>
        <w:tc>
          <w:tcPr>
            <w:tcW w:w="1396" w:type="dxa"/>
            <w:vAlign w:val="center"/>
          </w:tcPr>
          <w:p w14:paraId="5A90F836" w14:textId="7DCFEA5F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068F0ABC" w14:textId="2C5F3832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Gradsko vijeće</w:t>
            </w:r>
          </w:p>
        </w:tc>
      </w:tr>
      <w:tr w:rsidR="001B40FF" w:rsidRPr="0035613A" w14:paraId="4B666875" w14:textId="77777777" w:rsidTr="001B40FF">
        <w:trPr>
          <w:trHeight w:val="839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14:paraId="2180A12B" w14:textId="576AFD02" w:rsid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14.</w:t>
            </w:r>
          </w:p>
        </w:tc>
        <w:tc>
          <w:tcPr>
            <w:tcW w:w="3304" w:type="dxa"/>
            <w:vAlign w:val="center"/>
          </w:tcPr>
          <w:p w14:paraId="5EB3A11F" w14:textId="5A31C410" w:rsidR="001B40FF" w:rsidRPr="001B40FF" w:rsidRDefault="001B40FF" w:rsidP="001B40FF">
            <w:pPr>
              <w:pStyle w:val="Heading2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hyperlink r:id="rId6" w:tooltip="Javno savjetovanje – Nacrt odluke o izmjeni odluke o komunalnom doprinosu" w:history="1">
              <w:r w:rsidRPr="001B40FF">
                <w:rPr>
                  <w:rStyle w:val="Hyperlink"/>
                  <w:b w:val="0"/>
                  <w:bCs w:val="0"/>
                  <w:color w:val="FF0000"/>
                  <w:sz w:val="20"/>
                  <w:szCs w:val="20"/>
                  <w:u w:val="none"/>
                </w:rPr>
                <w:t>Nacrt odluke o izmjeni odluke o komunalnom doprinosu</w:t>
              </w:r>
            </w:hyperlink>
          </w:p>
        </w:tc>
        <w:tc>
          <w:tcPr>
            <w:tcW w:w="2332" w:type="dxa"/>
            <w:vAlign w:val="center"/>
          </w:tcPr>
          <w:p w14:paraId="2C390C70" w14:textId="0444D624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672" w:type="dxa"/>
            <w:vAlign w:val="center"/>
          </w:tcPr>
          <w:p w14:paraId="239EE6ED" w14:textId="26EBAF68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</w:t>
            </w: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tromjesečje</w:t>
            </w:r>
          </w:p>
        </w:tc>
        <w:tc>
          <w:tcPr>
            <w:tcW w:w="1524" w:type="dxa"/>
            <w:vAlign w:val="center"/>
          </w:tcPr>
          <w:p w14:paraId="220DDB74" w14:textId="768854AB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08A8C451" w14:textId="67251E2D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 tromjesečje</w:t>
            </w:r>
          </w:p>
        </w:tc>
        <w:tc>
          <w:tcPr>
            <w:tcW w:w="1396" w:type="dxa"/>
            <w:vAlign w:val="center"/>
          </w:tcPr>
          <w:p w14:paraId="4D7FFC5D" w14:textId="1603A082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42016AAE" w14:textId="24314DE1" w:rsidR="001B40FF" w:rsidRPr="001B40FF" w:rsidRDefault="001B40FF" w:rsidP="001B40FF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Gradsko vijeće</w:t>
            </w:r>
          </w:p>
        </w:tc>
      </w:tr>
      <w:tr w:rsidR="00E122CF" w:rsidRPr="00E122CF" w14:paraId="640B70A1" w14:textId="77777777" w:rsidTr="001B40FF">
        <w:trPr>
          <w:trHeight w:val="642"/>
        </w:trPr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C6E47B" w14:textId="496D5046" w:rsidR="00B52ECA" w:rsidRPr="00CE7581" w:rsidRDefault="00E122CF" w:rsidP="00B52ECA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="001B40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</w:t>
            </w: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3304" w:type="dxa"/>
            <w:vAlign w:val="center"/>
          </w:tcPr>
          <w:p w14:paraId="62380ED0" w14:textId="1D2D201B" w:rsidR="00B52ECA" w:rsidRPr="00CE7581" w:rsidRDefault="00B52ECA" w:rsidP="00B52ECA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Nacrt Odluke o redu na pomorskom dobru</w:t>
            </w:r>
          </w:p>
        </w:tc>
        <w:tc>
          <w:tcPr>
            <w:tcW w:w="2332" w:type="dxa"/>
            <w:vAlign w:val="center"/>
          </w:tcPr>
          <w:p w14:paraId="1B9D2106" w14:textId="67357C0E" w:rsidR="00B52ECA" w:rsidRPr="00CE7581" w:rsidRDefault="00B52ECA" w:rsidP="00B52ECA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UO za upravljanje Gradskom imovinom, gospodarstvo i turizam</w:t>
            </w:r>
          </w:p>
        </w:tc>
        <w:tc>
          <w:tcPr>
            <w:tcW w:w="1672" w:type="dxa"/>
            <w:vAlign w:val="center"/>
          </w:tcPr>
          <w:p w14:paraId="7608A663" w14:textId="09E51389" w:rsidR="00B52ECA" w:rsidRPr="00CE7581" w:rsidRDefault="00B52ECA" w:rsidP="00B52ECA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 tromjesečje</w:t>
            </w:r>
          </w:p>
        </w:tc>
        <w:tc>
          <w:tcPr>
            <w:tcW w:w="1524" w:type="dxa"/>
            <w:vAlign w:val="center"/>
          </w:tcPr>
          <w:p w14:paraId="44E4218B" w14:textId="342B1835" w:rsidR="00B52ECA" w:rsidRPr="00CE7581" w:rsidRDefault="00B52ECA" w:rsidP="00B52ECA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Internetsko savjetovanje</w:t>
            </w:r>
          </w:p>
        </w:tc>
        <w:tc>
          <w:tcPr>
            <w:tcW w:w="1968" w:type="dxa"/>
            <w:vAlign w:val="center"/>
          </w:tcPr>
          <w:p w14:paraId="7EE7BBD1" w14:textId="744C6DE3" w:rsidR="00B52ECA" w:rsidRPr="00CE7581" w:rsidRDefault="00B52ECA" w:rsidP="00B52ECA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E75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 tromjesečje</w:t>
            </w:r>
          </w:p>
        </w:tc>
        <w:tc>
          <w:tcPr>
            <w:tcW w:w="1396" w:type="dxa"/>
            <w:vAlign w:val="center"/>
          </w:tcPr>
          <w:p w14:paraId="1B1D3777" w14:textId="332085FE" w:rsidR="00B52ECA" w:rsidRPr="00E122CF" w:rsidRDefault="00B52ECA" w:rsidP="00B52ECA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122C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 dana</w:t>
            </w: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14:paraId="4AE5917E" w14:textId="01C123BD" w:rsidR="00B52ECA" w:rsidRPr="00E122CF" w:rsidRDefault="00B52ECA" w:rsidP="00B52ECA">
            <w:pPr>
              <w:pStyle w:val="t-9-8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122C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Gradsko vijeće</w:t>
            </w:r>
          </w:p>
        </w:tc>
      </w:tr>
    </w:tbl>
    <w:p w14:paraId="716F482E" w14:textId="77777777" w:rsidR="00E122CF" w:rsidRDefault="00E122CF"/>
    <w:p w14:paraId="7D9AD423" w14:textId="1E7E7B50" w:rsidR="00E122CF" w:rsidRPr="001B40FF" w:rsidRDefault="00E122CF">
      <w:pPr>
        <w:rPr>
          <w:sz w:val="20"/>
          <w:szCs w:val="20"/>
        </w:rPr>
      </w:pPr>
      <w:r w:rsidRPr="001B40FF">
        <w:rPr>
          <w:sz w:val="20"/>
          <w:szCs w:val="20"/>
        </w:rPr>
        <w:t>*Izmjene i dopune su označene crvenom bojom</w:t>
      </w:r>
      <w:r w:rsidR="00CE7581" w:rsidRPr="001B40FF">
        <w:rPr>
          <w:sz w:val="20"/>
          <w:szCs w:val="20"/>
        </w:rPr>
        <w:t>.</w:t>
      </w:r>
    </w:p>
    <w:sectPr w:rsidR="00E122CF" w:rsidRPr="001B40FF" w:rsidSect="00D849A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21"/>
    <w:rsid w:val="00004586"/>
    <w:rsid w:val="0006668E"/>
    <w:rsid w:val="00066769"/>
    <w:rsid w:val="001B40FF"/>
    <w:rsid w:val="002967B5"/>
    <w:rsid w:val="00366493"/>
    <w:rsid w:val="004E59BA"/>
    <w:rsid w:val="00550806"/>
    <w:rsid w:val="00684C8D"/>
    <w:rsid w:val="009F7AA7"/>
    <w:rsid w:val="00A9134C"/>
    <w:rsid w:val="00AD4E37"/>
    <w:rsid w:val="00B52ECA"/>
    <w:rsid w:val="00BA5EAB"/>
    <w:rsid w:val="00CC0D21"/>
    <w:rsid w:val="00CE7581"/>
    <w:rsid w:val="00D849AC"/>
    <w:rsid w:val="00E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3105"/>
  <w15:chartTrackingRefBased/>
  <w15:docId w15:val="{7E103466-5584-4A44-A4C2-203FF01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21"/>
    <w:rPr>
      <w:rFonts w:eastAsiaTheme="minorEastAsia"/>
      <w:sz w:val="22"/>
      <w:szCs w:val="22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1B4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CC0D21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C0D21"/>
    <w:rPr>
      <w:color w:val="0000FF"/>
      <w:u w:val="single"/>
    </w:rPr>
  </w:style>
  <w:style w:type="table" w:styleId="TableGrid">
    <w:name w:val="Table Grid"/>
    <w:basedOn w:val="TableNormal"/>
    <w:uiPriority w:val="59"/>
    <w:rsid w:val="00D849AC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D8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B40F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rcula.hr/javno-savjetovanje-nacrt-odluke-o-izmjeni-odluke-o-komunalnom-doprinosu/" TargetMode="External"/><Relationship Id="rId5" Type="http://schemas.openxmlformats.org/officeDocument/2006/relationships/hyperlink" Target="http://www.bjelovar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Luca Tvrdeć</cp:lastModifiedBy>
  <cp:revision>5</cp:revision>
  <cp:lastPrinted>2023-09-22T07:50:00Z</cp:lastPrinted>
  <dcterms:created xsi:type="dcterms:W3CDTF">2023-09-22T07:32:00Z</dcterms:created>
  <dcterms:modified xsi:type="dcterms:W3CDTF">2023-09-22T08:03:00Z</dcterms:modified>
</cp:coreProperties>
</file>