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C403" w14:textId="50EFF50E" w:rsidR="002B3AA6" w:rsidRPr="002B3AA6" w:rsidRDefault="002B3AA6" w:rsidP="0097412D">
      <w:pPr>
        <w:pStyle w:val="StandardWeb"/>
        <w:spacing w:before="0" w:beforeAutospacing="0" w:after="0" w:afterAutospacing="0"/>
        <w:jc w:val="both"/>
        <w:rPr>
          <w:b/>
          <w:bCs/>
          <w:color w:val="000000"/>
        </w:rPr>
      </w:pPr>
      <w:r w:rsidRPr="002B3AA6">
        <w:rPr>
          <w:b/>
          <w:bCs/>
          <w:color w:val="000000"/>
        </w:rPr>
        <w:t>Konačni prijedlog</w:t>
      </w:r>
      <w:r w:rsidRPr="002B3AA6">
        <w:rPr>
          <w:b/>
          <w:bCs/>
          <w:color w:val="000000"/>
        </w:rPr>
        <w:tab/>
      </w:r>
      <w:r w:rsidRPr="002B3AA6">
        <w:rPr>
          <w:b/>
          <w:bCs/>
          <w:color w:val="000000"/>
        </w:rPr>
        <w:tab/>
      </w:r>
      <w:r w:rsidRPr="002B3AA6">
        <w:rPr>
          <w:b/>
          <w:bCs/>
          <w:color w:val="000000"/>
        </w:rPr>
        <w:tab/>
      </w:r>
      <w:r w:rsidRPr="002B3AA6">
        <w:rPr>
          <w:b/>
          <w:bCs/>
          <w:color w:val="000000"/>
        </w:rPr>
        <w:tab/>
      </w:r>
      <w:r w:rsidRPr="002B3AA6">
        <w:rPr>
          <w:b/>
          <w:bCs/>
          <w:color w:val="000000"/>
        </w:rPr>
        <w:tab/>
      </w:r>
      <w:r w:rsidRPr="002B3AA6">
        <w:rPr>
          <w:b/>
          <w:bCs/>
          <w:color w:val="000000"/>
        </w:rPr>
        <w:tab/>
      </w:r>
      <w:r>
        <w:rPr>
          <w:b/>
          <w:bCs/>
          <w:color w:val="000000"/>
        </w:rPr>
        <w:t xml:space="preserve">          </w:t>
      </w:r>
      <w:r w:rsidRPr="002B3AA6">
        <w:rPr>
          <w:b/>
          <w:bCs/>
          <w:color w:val="000000"/>
        </w:rPr>
        <w:t>Predlagač: Gradonačelnica</w:t>
      </w:r>
    </w:p>
    <w:p w14:paraId="05493D6E" w14:textId="77777777" w:rsidR="002B3AA6" w:rsidRDefault="002B3AA6" w:rsidP="0097412D">
      <w:pPr>
        <w:pStyle w:val="StandardWeb"/>
        <w:spacing w:before="0" w:beforeAutospacing="0" w:after="0" w:afterAutospacing="0"/>
        <w:jc w:val="both"/>
        <w:rPr>
          <w:color w:val="000000"/>
          <w:sz w:val="22"/>
          <w:szCs w:val="22"/>
        </w:rPr>
      </w:pPr>
    </w:p>
    <w:p w14:paraId="5722AABE" w14:textId="54B3802E" w:rsidR="0060330B" w:rsidRPr="002B3AA6" w:rsidRDefault="0060330B" w:rsidP="0097412D">
      <w:pPr>
        <w:pStyle w:val="StandardWeb"/>
        <w:spacing w:before="0" w:beforeAutospacing="0" w:after="0" w:afterAutospacing="0"/>
        <w:jc w:val="both"/>
        <w:rPr>
          <w:color w:val="000000"/>
        </w:rPr>
      </w:pPr>
      <w:r w:rsidRPr="002B3AA6">
        <w:rPr>
          <w:color w:val="000000"/>
        </w:rPr>
        <w:t xml:space="preserve">Na temelju članka 20. stavka 5. Zakona o predškolskom odgoju i obrazovanju („Narodne novine“ broj 10/97, 107/07, 94/13, 98/19 i 57/22) i članka 47. st. </w:t>
      </w:r>
      <w:r w:rsidR="005C6690" w:rsidRPr="002B3AA6">
        <w:rPr>
          <w:color w:val="000000"/>
        </w:rPr>
        <w:t>1</w:t>
      </w:r>
      <w:r w:rsidRPr="002B3AA6">
        <w:rPr>
          <w:color w:val="000000"/>
        </w:rPr>
        <w:t>.</w:t>
      </w:r>
      <w:r w:rsidR="005C6690" w:rsidRPr="002B3AA6">
        <w:rPr>
          <w:color w:val="000000"/>
        </w:rPr>
        <w:t xml:space="preserve"> t. 2.</w:t>
      </w:r>
      <w:r w:rsidRPr="002B3AA6">
        <w:rPr>
          <w:color w:val="000000"/>
        </w:rPr>
        <w:t xml:space="preserve"> Statuta Grada Korčule („Službeni glasnik Grada Korčule“ broj 3/18 i 3/21) Gradsko vijeće Grada Korčule, na </w:t>
      </w:r>
      <w:r w:rsidR="0097412D" w:rsidRPr="002B3AA6">
        <w:rPr>
          <w:color w:val="000000"/>
        </w:rPr>
        <w:t xml:space="preserve">___ </w:t>
      </w:r>
      <w:r w:rsidRPr="002B3AA6">
        <w:rPr>
          <w:color w:val="000000"/>
        </w:rPr>
        <w:t xml:space="preserve">sjednici </w:t>
      </w:r>
      <w:r w:rsidR="0097412D" w:rsidRPr="002B3AA6">
        <w:rPr>
          <w:color w:val="000000"/>
        </w:rPr>
        <w:t xml:space="preserve">održanoj dana ______ godine, </w:t>
      </w:r>
      <w:r w:rsidRPr="002B3AA6">
        <w:rPr>
          <w:color w:val="000000"/>
        </w:rPr>
        <w:t>donijelo je</w:t>
      </w:r>
    </w:p>
    <w:p w14:paraId="67FD2EEF" w14:textId="77777777" w:rsidR="0060330B" w:rsidRPr="002B3AA6" w:rsidRDefault="0060330B" w:rsidP="0060330B">
      <w:pPr>
        <w:pStyle w:val="StandardWeb"/>
        <w:spacing w:before="0" w:beforeAutospacing="0" w:after="0" w:afterAutospacing="0"/>
        <w:jc w:val="both"/>
        <w:rPr>
          <w:b/>
          <w:color w:val="000000"/>
        </w:rPr>
      </w:pPr>
    </w:p>
    <w:p w14:paraId="76FE86F3" w14:textId="77777777" w:rsidR="0060330B" w:rsidRPr="002B3AA6" w:rsidRDefault="0060330B" w:rsidP="0060330B">
      <w:pPr>
        <w:pStyle w:val="StandardWeb"/>
        <w:spacing w:before="0" w:beforeAutospacing="0" w:after="0" w:afterAutospacing="0"/>
        <w:jc w:val="both"/>
        <w:rPr>
          <w:b/>
          <w:color w:val="000000"/>
        </w:rPr>
      </w:pPr>
    </w:p>
    <w:p w14:paraId="1D8C0959" w14:textId="77777777" w:rsidR="0060330B" w:rsidRPr="002B3AA6" w:rsidRDefault="0060330B" w:rsidP="0060330B">
      <w:pPr>
        <w:pStyle w:val="StandardWeb"/>
        <w:spacing w:before="0" w:beforeAutospacing="0" w:after="0" w:afterAutospacing="0"/>
        <w:jc w:val="center"/>
        <w:rPr>
          <w:b/>
          <w:color w:val="000000"/>
        </w:rPr>
      </w:pPr>
      <w:r w:rsidRPr="002B3AA6">
        <w:rPr>
          <w:b/>
          <w:color w:val="000000"/>
        </w:rPr>
        <w:t>ODLUKU</w:t>
      </w:r>
    </w:p>
    <w:p w14:paraId="204F528E" w14:textId="77777777" w:rsidR="0060330B" w:rsidRPr="002B3AA6" w:rsidRDefault="0060330B" w:rsidP="0060330B">
      <w:pPr>
        <w:pStyle w:val="StandardWeb"/>
        <w:spacing w:before="0" w:beforeAutospacing="0" w:after="0" w:afterAutospacing="0"/>
        <w:jc w:val="center"/>
        <w:rPr>
          <w:b/>
          <w:color w:val="000000"/>
        </w:rPr>
      </w:pPr>
      <w:r w:rsidRPr="002B3AA6">
        <w:rPr>
          <w:b/>
          <w:color w:val="000000"/>
        </w:rPr>
        <w:t>o načinu ostvarivanja prednosti pri upisu djece u Dječji vrtić Korčula</w:t>
      </w:r>
    </w:p>
    <w:p w14:paraId="1E1EE668" w14:textId="77777777" w:rsidR="00702ED2" w:rsidRPr="002B3AA6" w:rsidRDefault="00702ED2" w:rsidP="001933FB">
      <w:pPr>
        <w:shd w:val="clear" w:color="auto" w:fill="FFFFFF"/>
        <w:spacing w:after="0" w:line="240" w:lineRule="auto"/>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b/>
          <w:bCs/>
          <w:color w:val="000000"/>
          <w:sz w:val="24"/>
          <w:szCs w:val="24"/>
          <w:lang w:eastAsia="hr-HR"/>
        </w:rPr>
        <w:t> </w:t>
      </w:r>
    </w:p>
    <w:p w14:paraId="2279EEF0"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b/>
          <w:bCs/>
          <w:color w:val="000000"/>
          <w:sz w:val="24"/>
          <w:szCs w:val="24"/>
          <w:lang w:eastAsia="hr-HR"/>
        </w:rPr>
        <w:t>Članak 1.</w:t>
      </w:r>
    </w:p>
    <w:p w14:paraId="3AD027C8"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b/>
          <w:bCs/>
          <w:color w:val="000000"/>
          <w:sz w:val="24"/>
          <w:szCs w:val="24"/>
          <w:lang w:eastAsia="hr-HR"/>
        </w:rPr>
        <w:t> </w:t>
      </w:r>
    </w:p>
    <w:p w14:paraId="5E92FF24" w14:textId="77777777" w:rsidR="00702ED2" w:rsidRPr="002B3AA6" w:rsidRDefault="00202968"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Ovom se o</w:t>
      </w:r>
      <w:r w:rsidR="00702ED2" w:rsidRPr="002B3AA6">
        <w:rPr>
          <w:rFonts w:ascii="Times New Roman" w:eastAsia="Times New Roman" w:hAnsi="Times New Roman" w:cs="Times New Roman"/>
          <w:color w:val="000000"/>
          <w:sz w:val="24"/>
          <w:szCs w:val="24"/>
          <w:lang w:eastAsia="hr-HR"/>
        </w:rPr>
        <w:t xml:space="preserve">dlukom uređuje način ostvarivanja prednosti pri upisu djece u </w:t>
      </w:r>
      <w:bookmarkStart w:id="0" w:name="_Hlk124159264"/>
      <w:r w:rsidR="0060330B" w:rsidRPr="002B3AA6">
        <w:rPr>
          <w:rFonts w:ascii="Times New Roman" w:eastAsia="Times New Roman" w:hAnsi="Times New Roman" w:cs="Times New Roman"/>
          <w:color w:val="000000"/>
          <w:sz w:val="24"/>
          <w:szCs w:val="24"/>
          <w:lang w:eastAsia="hr-HR"/>
        </w:rPr>
        <w:t>Dječji vrtić Korčula,</w:t>
      </w:r>
      <w:r w:rsidR="00702ED2" w:rsidRPr="002B3AA6">
        <w:rPr>
          <w:rFonts w:ascii="Times New Roman" w:eastAsia="Times New Roman" w:hAnsi="Times New Roman" w:cs="Times New Roman"/>
          <w:color w:val="000000"/>
          <w:sz w:val="24"/>
          <w:szCs w:val="24"/>
          <w:lang w:eastAsia="hr-HR"/>
        </w:rPr>
        <w:t xml:space="preserve"> koj</w:t>
      </w:r>
      <w:r w:rsidR="0060330B" w:rsidRPr="002B3AA6">
        <w:rPr>
          <w:rFonts w:ascii="Times New Roman" w:eastAsia="Times New Roman" w:hAnsi="Times New Roman" w:cs="Times New Roman"/>
          <w:color w:val="000000"/>
          <w:sz w:val="24"/>
          <w:szCs w:val="24"/>
          <w:lang w:eastAsia="hr-HR"/>
        </w:rPr>
        <w:t>em</w:t>
      </w:r>
      <w:r w:rsidR="00702ED2" w:rsidRPr="002B3AA6">
        <w:rPr>
          <w:rFonts w:ascii="Times New Roman" w:eastAsia="Times New Roman" w:hAnsi="Times New Roman" w:cs="Times New Roman"/>
          <w:color w:val="000000"/>
          <w:sz w:val="24"/>
          <w:szCs w:val="24"/>
          <w:lang w:eastAsia="hr-HR"/>
        </w:rPr>
        <w:t xml:space="preserve"> je osnivač Grad </w:t>
      </w:r>
      <w:bookmarkEnd w:id="0"/>
      <w:r w:rsidR="0060330B" w:rsidRPr="002B3AA6">
        <w:rPr>
          <w:rFonts w:ascii="Times New Roman" w:eastAsia="Times New Roman" w:hAnsi="Times New Roman" w:cs="Times New Roman"/>
          <w:color w:val="000000"/>
          <w:sz w:val="24"/>
          <w:szCs w:val="24"/>
          <w:lang w:eastAsia="hr-HR"/>
        </w:rPr>
        <w:t>Korčula</w:t>
      </w:r>
      <w:r w:rsidR="00702ED2" w:rsidRPr="002B3AA6">
        <w:rPr>
          <w:rFonts w:ascii="Times New Roman" w:eastAsia="Times New Roman" w:hAnsi="Times New Roman" w:cs="Times New Roman"/>
          <w:color w:val="000000"/>
          <w:sz w:val="24"/>
          <w:szCs w:val="24"/>
          <w:lang w:eastAsia="hr-HR"/>
        </w:rPr>
        <w:t xml:space="preserve"> (u daljnjem tekstu:</w:t>
      </w:r>
      <w:r w:rsidR="0060330B" w:rsidRPr="002B3AA6">
        <w:rPr>
          <w:rFonts w:ascii="Times New Roman" w:eastAsia="Times New Roman" w:hAnsi="Times New Roman" w:cs="Times New Roman"/>
          <w:color w:val="000000"/>
          <w:sz w:val="24"/>
          <w:szCs w:val="24"/>
          <w:lang w:eastAsia="hr-HR"/>
        </w:rPr>
        <w:t xml:space="preserve"> </w:t>
      </w:r>
      <w:r w:rsidR="00702ED2" w:rsidRPr="002B3AA6">
        <w:rPr>
          <w:rFonts w:ascii="Times New Roman" w:eastAsia="Times New Roman" w:hAnsi="Times New Roman" w:cs="Times New Roman"/>
          <w:color w:val="000000"/>
          <w:sz w:val="24"/>
          <w:szCs w:val="24"/>
          <w:lang w:eastAsia="hr-HR"/>
        </w:rPr>
        <w:t>dječji vrtić).</w:t>
      </w:r>
    </w:p>
    <w:p w14:paraId="4852FFF7" w14:textId="77777777" w:rsidR="00702ED2" w:rsidRPr="002B3AA6" w:rsidRDefault="00202968"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Izrazi koji se koriste u ovoj o</w:t>
      </w:r>
      <w:r w:rsidR="00702ED2" w:rsidRPr="002B3AA6">
        <w:rPr>
          <w:rFonts w:ascii="Times New Roman" w:eastAsia="Times New Roman" w:hAnsi="Times New Roman" w:cs="Times New Roman"/>
          <w:color w:val="000000"/>
          <w:sz w:val="24"/>
          <w:szCs w:val="24"/>
          <w:lang w:eastAsia="hr-HR"/>
        </w:rPr>
        <w:t>dluci, a imaju rodno značenje, koriste se neutralno i odnose se jednako na muški i ženski rod.</w:t>
      </w:r>
    </w:p>
    <w:p w14:paraId="3332722F" w14:textId="77777777" w:rsidR="00702ED2" w:rsidRPr="002B3AA6" w:rsidRDefault="00702ED2" w:rsidP="00702ED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1534B8B"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B3AA6">
        <w:rPr>
          <w:rFonts w:ascii="Times New Roman" w:eastAsia="Times New Roman" w:hAnsi="Times New Roman" w:cs="Times New Roman"/>
          <w:b/>
          <w:bCs/>
          <w:color w:val="000000"/>
          <w:sz w:val="24"/>
          <w:szCs w:val="24"/>
          <w:lang w:eastAsia="hr-HR"/>
        </w:rPr>
        <w:t>Članak 2.</w:t>
      </w:r>
    </w:p>
    <w:p w14:paraId="6385DE7F"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21B5A786" w14:textId="77777777" w:rsidR="00702ED2" w:rsidRPr="002B3AA6" w:rsidRDefault="00702ED2"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Upis djece u programe dječj</w:t>
      </w:r>
      <w:r w:rsidR="0060330B" w:rsidRPr="002B3AA6">
        <w:rPr>
          <w:rFonts w:ascii="Times New Roman" w:eastAsia="Times New Roman" w:hAnsi="Times New Roman" w:cs="Times New Roman"/>
          <w:color w:val="000000"/>
          <w:sz w:val="24"/>
          <w:szCs w:val="24"/>
          <w:lang w:eastAsia="hr-HR"/>
        </w:rPr>
        <w:t xml:space="preserve">eg </w:t>
      </w:r>
      <w:r w:rsidRPr="002B3AA6">
        <w:rPr>
          <w:rFonts w:ascii="Times New Roman" w:eastAsia="Times New Roman" w:hAnsi="Times New Roman" w:cs="Times New Roman"/>
          <w:color w:val="000000"/>
          <w:sz w:val="24"/>
          <w:szCs w:val="24"/>
          <w:lang w:eastAsia="hr-HR"/>
        </w:rPr>
        <w:t xml:space="preserve">vrtića provodi se prema planu upisa što ga za svaku pedagošku godinu donosi upravno vijeće dječjeg vrtića uz suglasnost </w:t>
      </w:r>
      <w:r w:rsidR="0060330B" w:rsidRPr="002B3AA6">
        <w:rPr>
          <w:rFonts w:ascii="Times New Roman" w:eastAsia="Times New Roman" w:hAnsi="Times New Roman" w:cs="Times New Roman"/>
          <w:color w:val="000000"/>
          <w:sz w:val="24"/>
          <w:szCs w:val="24"/>
          <w:lang w:eastAsia="hr-HR"/>
        </w:rPr>
        <w:t>gradonačelnice.</w:t>
      </w:r>
    </w:p>
    <w:p w14:paraId="50E87D0C" w14:textId="77777777" w:rsidR="00702ED2" w:rsidRPr="002B3AA6" w:rsidRDefault="0060330B"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Dječji vrtić</w:t>
      </w:r>
      <w:r w:rsidR="00702ED2" w:rsidRPr="002B3AA6">
        <w:rPr>
          <w:rFonts w:ascii="Times New Roman" w:eastAsia="Times New Roman" w:hAnsi="Times New Roman" w:cs="Times New Roman"/>
          <w:color w:val="000000"/>
          <w:sz w:val="24"/>
          <w:szCs w:val="24"/>
          <w:lang w:eastAsia="hr-HR"/>
        </w:rPr>
        <w:t xml:space="preserve"> utvrđuje način, vrijeme i uvjete upisa u Obavijesti o upisu djece u dječj</w:t>
      </w:r>
      <w:r w:rsidRPr="002B3AA6">
        <w:rPr>
          <w:rFonts w:ascii="Times New Roman" w:eastAsia="Times New Roman" w:hAnsi="Times New Roman" w:cs="Times New Roman"/>
          <w:color w:val="000000"/>
          <w:sz w:val="24"/>
          <w:szCs w:val="24"/>
          <w:lang w:eastAsia="hr-HR"/>
        </w:rPr>
        <w:t>i</w:t>
      </w:r>
      <w:r w:rsidR="00702ED2" w:rsidRPr="002B3AA6">
        <w:rPr>
          <w:rFonts w:ascii="Times New Roman" w:eastAsia="Times New Roman" w:hAnsi="Times New Roman" w:cs="Times New Roman"/>
          <w:color w:val="000000"/>
          <w:sz w:val="24"/>
          <w:szCs w:val="24"/>
          <w:lang w:eastAsia="hr-HR"/>
        </w:rPr>
        <w:t xml:space="preserve"> vrtić, što se objavljuje na mrežn</w:t>
      </w:r>
      <w:r w:rsidRPr="002B3AA6">
        <w:rPr>
          <w:rFonts w:ascii="Times New Roman" w:eastAsia="Times New Roman" w:hAnsi="Times New Roman" w:cs="Times New Roman"/>
          <w:color w:val="000000"/>
          <w:sz w:val="24"/>
          <w:szCs w:val="24"/>
          <w:lang w:eastAsia="hr-HR"/>
        </w:rPr>
        <w:t xml:space="preserve">oj </w:t>
      </w:r>
      <w:r w:rsidR="00702ED2" w:rsidRPr="002B3AA6">
        <w:rPr>
          <w:rFonts w:ascii="Times New Roman" w:eastAsia="Times New Roman" w:hAnsi="Times New Roman" w:cs="Times New Roman"/>
          <w:color w:val="000000"/>
          <w:sz w:val="24"/>
          <w:szCs w:val="24"/>
          <w:lang w:eastAsia="hr-HR"/>
        </w:rPr>
        <w:t>stranic</w:t>
      </w:r>
      <w:r w:rsidRPr="002B3AA6">
        <w:rPr>
          <w:rFonts w:ascii="Times New Roman" w:eastAsia="Times New Roman" w:hAnsi="Times New Roman" w:cs="Times New Roman"/>
          <w:color w:val="000000"/>
          <w:sz w:val="24"/>
          <w:szCs w:val="24"/>
          <w:lang w:eastAsia="hr-HR"/>
        </w:rPr>
        <w:t>i</w:t>
      </w:r>
      <w:r w:rsidR="00702ED2" w:rsidRPr="002B3AA6">
        <w:rPr>
          <w:rFonts w:ascii="Times New Roman" w:eastAsia="Times New Roman" w:hAnsi="Times New Roman" w:cs="Times New Roman"/>
          <w:color w:val="000000"/>
          <w:sz w:val="24"/>
          <w:szCs w:val="24"/>
          <w:lang w:eastAsia="hr-HR"/>
        </w:rPr>
        <w:t xml:space="preserve"> i oglasn</w:t>
      </w:r>
      <w:r w:rsidRPr="002B3AA6">
        <w:rPr>
          <w:rFonts w:ascii="Times New Roman" w:eastAsia="Times New Roman" w:hAnsi="Times New Roman" w:cs="Times New Roman"/>
          <w:color w:val="000000"/>
          <w:sz w:val="24"/>
          <w:szCs w:val="24"/>
          <w:lang w:eastAsia="hr-HR"/>
        </w:rPr>
        <w:t>oj</w:t>
      </w:r>
      <w:r w:rsidR="00702ED2" w:rsidRPr="002B3AA6">
        <w:rPr>
          <w:rFonts w:ascii="Times New Roman" w:eastAsia="Times New Roman" w:hAnsi="Times New Roman" w:cs="Times New Roman"/>
          <w:color w:val="000000"/>
          <w:sz w:val="24"/>
          <w:szCs w:val="24"/>
          <w:lang w:eastAsia="hr-HR"/>
        </w:rPr>
        <w:t xml:space="preserve"> ploč</w:t>
      </w:r>
      <w:r w:rsidRPr="002B3AA6">
        <w:rPr>
          <w:rFonts w:ascii="Times New Roman" w:eastAsia="Times New Roman" w:hAnsi="Times New Roman" w:cs="Times New Roman"/>
          <w:color w:val="000000"/>
          <w:sz w:val="24"/>
          <w:szCs w:val="24"/>
          <w:lang w:eastAsia="hr-HR"/>
        </w:rPr>
        <w:t>i</w:t>
      </w:r>
      <w:r w:rsidR="00702ED2" w:rsidRPr="002B3AA6">
        <w:rPr>
          <w:rFonts w:ascii="Times New Roman" w:eastAsia="Times New Roman" w:hAnsi="Times New Roman" w:cs="Times New Roman"/>
          <w:color w:val="000000"/>
          <w:sz w:val="24"/>
          <w:szCs w:val="24"/>
          <w:lang w:eastAsia="hr-HR"/>
        </w:rPr>
        <w:t xml:space="preserve"> dječj</w:t>
      </w:r>
      <w:r w:rsidRPr="002B3AA6">
        <w:rPr>
          <w:rFonts w:ascii="Times New Roman" w:eastAsia="Times New Roman" w:hAnsi="Times New Roman" w:cs="Times New Roman"/>
          <w:color w:val="000000"/>
          <w:sz w:val="24"/>
          <w:szCs w:val="24"/>
          <w:lang w:eastAsia="hr-HR"/>
        </w:rPr>
        <w:t xml:space="preserve">eg </w:t>
      </w:r>
      <w:r w:rsidR="00702ED2" w:rsidRPr="002B3AA6">
        <w:rPr>
          <w:rFonts w:ascii="Times New Roman" w:eastAsia="Times New Roman" w:hAnsi="Times New Roman" w:cs="Times New Roman"/>
          <w:color w:val="000000"/>
          <w:sz w:val="24"/>
          <w:szCs w:val="24"/>
          <w:lang w:eastAsia="hr-HR"/>
        </w:rPr>
        <w:t xml:space="preserve">vrtića te na mrežnoj stranici Grada </w:t>
      </w:r>
      <w:r w:rsidRPr="002B3AA6">
        <w:rPr>
          <w:rFonts w:ascii="Times New Roman" w:eastAsia="Times New Roman" w:hAnsi="Times New Roman" w:cs="Times New Roman"/>
          <w:color w:val="000000"/>
          <w:sz w:val="24"/>
          <w:szCs w:val="24"/>
          <w:lang w:eastAsia="hr-HR"/>
        </w:rPr>
        <w:t>Korčule</w:t>
      </w:r>
      <w:r w:rsidR="00702ED2" w:rsidRPr="002B3AA6">
        <w:rPr>
          <w:rFonts w:ascii="Times New Roman" w:eastAsia="Times New Roman" w:hAnsi="Times New Roman" w:cs="Times New Roman"/>
          <w:color w:val="000000"/>
          <w:sz w:val="24"/>
          <w:szCs w:val="24"/>
          <w:lang w:eastAsia="hr-HR"/>
        </w:rPr>
        <w:t>.</w:t>
      </w:r>
    </w:p>
    <w:p w14:paraId="02120623" w14:textId="52A3F147" w:rsidR="00702ED2" w:rsidRPr="002B3AA6" w:rsidRDefault="00702ED2" w:rsidP="00702ED2">
      <w:pPr>
        <w:shd w:val="clear" w:color="auto" w:fill="FFFFFF"/>
        <w:spacing w:after="0" w:line="240" w:lineRule="auto"/>
        <w:ind w:firstLine="708"/>
        <w:jc w:val="both"/>
        <w:rPr>
          <w:rFonts w:ascii="Times New Roman" w:hAnsi="Times New Roman" w:cs="Times New Roman"/>
          <w:sz w:val="24"/>
          <w:szCs w:val="24"/>
        </w:rPr>
      </w:pPr>
      <w:r w:rsidRPr="002B3AA6">
        <w:rPr>
          <w:rFonts w:ascii="Times New Roman" w:eastAsia="Times New Roman" w:hAnsi="Times New Roman" w:cs="Times New Roman"/>
          <w:color w:val="000000"/>
          <w:sz w:val="24"/>
          <w:szCs w:val="24"/>
          <w:lang w:eastAsia="hr-HR"/>
        </w:rPr>
        <w:t>Uz Obavijest iz stavka 2. ovog</w:t>
      </w:r>
      <w:r w:rsidR="00254ADE" w:rsidRPr="002B3AA6">
        <w:rPr>
          <w:rFonts w:ascii="Times New Roman" w:eastAsia="Times New Roman" w:hAnsi="Times New Roman" w:cs="Times New Roman"/>
          <w:color w:val="000000"/>
          <w:sz w:val="24"/>
          <w:szCs w:val="24"/>
          <w:lang w:eastAsia="hr-HR"/>
        </w:rPr>
        <w:t>a</w:t>
      </w:r>
      <w:r w:rsidRPr="002B3AA6">
        <w:rPr>
          <w:rFonts w:ascii="Times New Roman" w:eastAsia="Times New Roman" w:hAnsi="Times New Roman" w:cs="Times New Roman"/>
          <w:color w:val="000000"/>
          <w:sz w:val="24"/>
          <w:szCs w:val="24"/>
          <w:lang w:eastAsia="hr-HR"/>
        </w:rPr>
        <w:t xml:space="preserve"> članka, dječji vrtić objavlj</w:t>
      </w:r>
      <w:r w:rsidR="005D636E" w:rsidRPr="002B3AA6">
        <w:rPr>
          <w:rFonts w:ascii="Times New Roman" w:eastAsia="Times New Roman" w:hAnsi="Times New Roman" w:cs="Times New Roman"/>
          <w:color w:val="000000"/>
          <w:sz w:val="24"/>
          <w:szCs w:val="24"/>
          <w:lang w:eastAsia="hr-HR"/>
        </w:rPr>
        <w:t>uje</w:t>
      </w:r>
      <w:r w:rsidRPr="002B3AA6">
        <w:rPr>
          <w:rFonts w:ascii="Times New Roman" w:eastAsia="Times New Roman" w:hAnsi="Times New Roman" w:cs="Times New Roman"/>
          <w:color w:val="000000"/>
          <w:sz w:val="24"/>
          <w:szCs w:val="24"/>
          <w:lang w:eastAsia="hr-HR"/>
        </w:rPr>
        <w:t xml:space="preserve"> i informacije s detaljnim podacima o svim verificiranim programima koje pružaju u skladu s planom upisa.</w:t>
      </w:r>
      <w:r w:rsidRPr="002B3AA6">
        <w:rPr>
          <w:rFonts w:ascii="Times New Roman" w:hAnsi="Times New Roman" w:cs="Times New Roman"/>
          <w:sz w:val="24"/>
          <w:szCs w:val="24"/>
        </w:rPr>
        <w:t xml:space="preserve"> </w:t>
      </w:r>
    </w:p>
    <w:p w14:paraId="088218DA" w14:textId="77777777" w:rsidR="00702ED2" w:rsidRPr="002B3AA6" w:rsidRDefault="00702ED2"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hAnsi="Times New Roman" w:cs="Times New Roman"/>
          <w:sz w:val="24"/>
          <w:szCs w:val="24"/>
        </w:rPr>
        <w:t>Upisi djece u programe dječj</w:t>
      </w:r>
      <w:r w:rsidR="0060330B" w:rsidRPr="002B3AA6">
        <w:rPr>
          <w:rFonts w:ascii="Times New Roman" w:hAnsi="Times New Roman" w:cs="Times New Roman"/>
          <w:sz w:val="24"/>
          <w:szCs w:val="24"/>
        </w:rPr>
        <w:t>eg</w:t>
      </w:r>
      <w:r w:rsidRPr="002B3AA6">
        <w:rPr>
          <w:rFonts w:ascii="Times New Roman" w:hAnsi="Times New Roman" w:cs="Times New Roman"/>
          <w:sz w:val="24"/>
          <w:szCs w:val="24"/>
        </w:rPr>
        <w:t xml:space="preserve"> vrtića </w:t>
      </w:r>
      <w:r w:rsidR="0060330B" w:rsidRPr="002B3AA6">
        <w:rPr>
          <w:rFonts w:ascii="Times New Roman" w:hAnsi="Times New Roman" w:cs="Times New Roman"/>
          <w:sz w:val="24"/>
          <w:szCs w:val="24"/>
        </w:rPr>
        <w:t>mogu se provoditi i</w:t>
      </w:r>
      <w:r w:rsidRPr="002B3AA6">
        <w:rPr>
          <w:rFonts w:ascii="Times New Roman" w:hAnsi="Times New Roman" w:cs="Times New Roman"/>
          <w:sz w:val="24"/>
          <w:szCs w:val="24"/>
        </w:rPr>
        <w:t xml:space="preserve"> elektroničkim putem.</w:t>
      </w:r>
    </w:p>
    <w:p w14:paraId="02001627" w14:textId="77777777" w:rsidR="00702ED2" w:rsidRPr="002B3AA6" w:rsidRDefault="00702ED2"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585E8E0E"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B3AA6">
        <w:rPr>
          <w:rFonts w:ascii="Times New Roman" w:eastAsia="Times New Roman" w:hAnsi="Times New Roman" w:cs="Times New Roman"/>
          <w:b/>
          <w:bCs/>
          <w:color w:val="000000"/>
          <w:sz w:val="24"/>
          <w:szCs w:val="24"/>
          <w:lang w:eastAsia="hr-HR"/>
        </w:rPr>
        <w:t>Članak 3.</w:t>
      </w:r>
    </w:p>
    <w:p w14:paraId="3E7C8D00"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407B62ED" w14:textId="613987D9" w:rsidR="00702ED2" w:rsidRPr="002B3AA6" w:rsidRDefault="00702ED2" w:rsidP="00EF471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U dječj</w:t>
      </w:r>
      <w:r w:rsidR="0060330B" w:rsidRPr="002B3AA6">
        <w:rPr>
          <w:rFonts w:ascii="Times New Roman" w:eastAsia="Times New Roman" w:hAnsi="Times New Roman" w:cs="Times New Roman"/>
          <w:color w:val="000000"/>
          <w:sz w:val="24"/>
          <w:szCs w:val="24"/>
          <w:lang w:eastAsia="hr-HR"/>
        </w:rPr>
        <w:t>i</w:t>
      </w:r>
      <w:r w:rsidRPr="002B3AA6">
        <w:rPr>
          <w:rFonts w:ascii="Times New Roman" w:eastAsia="Times New Roman" w:hAnsi="Times New Roman" w:cs="Times New Roman"/>
          <w:color w:val="000000"/>
          <w:sz w:val="24"/>
          <w:szCs w:val="24"/>
          <w:lang w:eastAsia="hr-HR"/>
        </w:rPr>
        <w:t xml:space="preserve"> vrtić mogu se upisati djeca od navršenih godinu dana života do polaska u osnovnu školu. </w:t>
      </w:r>
    </w:p>
    <w:p w14:paraId="42EF54A2" w14:textId="77777777" w:rsidR="00EF471E" w:rsidRPr="002B3AA6" w:rsidRDefault="00EF471E" w:rsidP="00EF471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588EEA26"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B3AA6">
        <w:rPr>
          <w:rFonts w:ascii="Times New Roman" w:eastAsia="Times New Roman" w:hAnsi="Times New Roman" w:cs="Times New Roman"/>
          <w:b/>
          <w:bCs/>
          <w:color w:val="000000"/>
          <w:sz w:val="24"/>
          <w:szCs w:val="24"/>
          <w:lang w:eastAsia="hr-HR"/>
        </w:rPr>
        <w:t>Članak 4.</w:t>
      </w:r>
    </w:p>
    <w:p w14:paraId="7DB99BA7"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4954C6E" w14:textId="77777777" w:rsidR="00702ED2" w:rsidRPr="002B3AA6" w:rsidRDefault="00702ED2" w:rsidP="00702ED2">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themeColor="text1"/>
          <w:sz w:val="24"/>
          <w:szCs w:val="24"/>
          <w:lang w:eastAsia="hr-HR"/>
        </w:rPr>
        <w:t>Prednost pri upisu u programe dječj</w:t>
      </w:r>
      <w:r w:rsidR="0060330B" w:rsidRPr="002B3AA6">
        <w:rPr>
          <w:rFonts w:ascii="Times New Roman" w:eastAsia="Times New Roman" w:hAnsi="Times New Roman" w:cs="Times New Roman"/>
          <w:color w:val="000000" w:themeColor="text1"/>
          <w:sz w:val="24"/>
          <w:szCs w:val="24"/>
          <w:lang w:eastAsia="hr-HR"/>
        </w:rPr>
        <w:t>eg</w:t>
      </w:r>
      <w:r w:rsidRPr="002B3AA6">
        <w:rPr>
          <w:rFonts w:ascii="Times New Roman" w:eastAsia="Times New Roman" w:hAnsi="Times New Roman" w:cs="Times New Roman"/>
          <w:color w:val="000000" w:themeColor="text1"/>
          <w:sz w:val="24"/>
          <w:szCs w:val="24"/>
          <w:lang w:eastAsia="hr-HR"/>
        </w:rPr>
        <w:t xml:space="preserve"> vrtića imaju djeca koja zajedno s oba roditelja/skrbnika (odnosno samohranim roditeljem ili jednim roditeljem ukoliko se rad</w:t>
      </w:r>
      <w:r w:rsidR="00344A2A" w:rsidRPr="002B3AA6">
        <w:rPr>
          <w:rFonts w:ascii="Times New Roman" w:eastAsia="Times New Roman" w:hAnsi="Times New Roman" w:cs="Times New Roman"/>
          <w:color w:val="000000" w:themeColor="text1"/>
          <w:sz w:val="24"/>
          <w:szCs w:val="24"/>
          <w:lang w:eastAsia="hr-HR"/>
        </w:rPr>
        <w:t xml:space="preserve">i o </w:t>
      </w:r>
      <w:proofErr w:type="spellStart"/>
      <w:r w:rsidR="00344A2A" w:rsidRPr="002B3AA6">
        <w:rPr>
          <w:rFonts w:ascii="Times New Roman" w:eastAsia="Times New Roman" w:hAnsi="Times New Roman" w:cs="Times New Roman"/>
          <w:color w:val="000000" w:themeColor="text1"/>
          <w:sz w:val="24"/>
          <w:szCs w:val="24"/>
          <w:lang w:eastAsia="hr-HR"/>
        </w:rPr>
        <w:t>jednoroditeljskoj</w:t>
      </w:r>
      <w:proofErr w:type="spellEnd"/>
      <w:r w:rsidR="00344A2A" w:rsidRPr="002B3AA6">
        <w:rPr>
          <w:rFonts w:ascii="Times New Roman" w:eastAsia="Times New Roman" w:hAnsi="Times New Roman" w:cs="Times New Roman"/>
          <w:color w:val="000000" w:themeColor="text1"/>
          <w:sz w:val="24"/>
          <w:szCs w:val="24"/>
          <w:lang w:eastAsia="hr-HR"/>
        </w:rPr>
        <w:t xml:space="preserve"> obitelji) </w:t>
      </w:r>
      <w:r w:rsidRPr="002B3AA6">
        <w:rPr>
          <w:rFonts w:ascii="Times New Roman" w:eastAsia="Times New Roman" w:hAnsi="Times New Roman" w:cs="Times New Roman"/>
          <w:color w:val="000000" w:themeColor="text1"/>
          <w:sz w:val="24"/>
          <w:szCs w:val="24"/>
          <w:lang w:eastAsia="hr-HR"/>
        </w:rPr>
        <w:t xml:space="preserve">imaju prebivalište na području Grada </w:t>
      </w:r>
      <w:r w:rsidR="0060330B" w:rsidRPr="002B3AA6">
        <w:rPr>
          <w:rFonts w:ascii="Times New Roman" w:eastAsia="Times New Roman" w:hAnsi="Times New Roman" w:cs="Times New Roman"/>
          <w:color w:val="000000" w:themeColor="text1"/>
          <w:sz w:val="24"/>
          <w:szCs w:val="24"/>
          <w:lang w:eastAsia="hr-HR"/>
        </w:rPr>
        <w:t>Korčule</w:t>
      </w:r>
      <w:r w:rsidRPr="002B3AA6">
        <w:rPr>
          <w:rFonts w:ascii="Times New Roman" w:eastAsia="Times New Roman" w:hAnsi="Times New Roman" w:cs="Times New Roman"/>
          <w:color w:val="000000" w:themeColor="text1"/>
          <w:sz w:val="24"/>
          <w:szCs w:val="24"/>
          <w:lang w:eastAsia="hr-HR"/>
        </w:rPr>
        <w:t>.</w:t>
      </w:r>
    </w:p>
    <w:p w14:paraId="7EA1EE0D" w14:textId="77777777" w:rsidR="00202968" w:rsidRPr="002B3AA6" w:rsidRDefault="00202968" w:rsidP="00702ED2">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themeColor="text1"/>
          <w:sz w:val="24"/>
          <w:szCs w:val="24"/>
          <w:lang w:eastAsia="hr-HR"/>
        </w:rPr>
        <w:t xml:space="preserve">Samohranim roditeljem i </w:t>
      </w:r>
      <w:proofErr w:type="spellStart"/>
      <w:r w:rsidRPr="002B3AA6">
        <w:rPr>
          <w:rFonts w:ascii="Times New Roman" w:eastAsia="Times New Roman" w:hAnsi="Times New Roman" w:cs="Times New Roman"/>
          <w:color w:val="000000" w:themeColor="text1"/>
          <w:sz w:val="24"/>
          <w:szCs w:val="24"/>
          <w:lang w:eastAsia="hr-HR"/>
        </w:rPr>
        <w:t>jednoroditeljskom</w:t>
      </w:r>
      <w:proofErr w:type="spellEnd"/>
      <w:r w:rsidRPr="002B3AA6">
        <w:rPr>
          <w:rFonts w:ascii="Times New Roman" w:eastAsia="Times New Roman" w:hAnsi="Times New Roman" w:cs="Times New Roman"/>
          <w:color w:val="000000" w:themeColor="text1"/>
          <w:sz w:val="24"/>
          <w:szCs w:val="24"/>
          <w:lang w:eastAsia="hr-HR"/>
        </w:rPr>
        <w:t xml:space="preserve"> obitelji smatra se samohrani roditelj i </w:t>
      </w:r>
      <w:proofErr w:type="spellStart"/>
      <w:r w:rsidRPr="002B3AA6">
        <w:rPr>
          <w:rFonts w:ascii="Times New Roman" w:eastAsia="Times New Roman" w:hAnsi="Times New Roman" w:cs="Times New Roman"/>
          <w:color w:val="000000" w:themeColor="text1"/>
          <w:sz w:val="24"/>
          <w:szCs w:val="24"/>
          <w:lang w:eastAsia="hr-HR"/>
        </w:rPr>
        <w:t>jednoroditeljska</w:t>
      </w:r>
      <w:proofErr w:type="spellEnd"/>
      <w:r w:rsidRPr="002B3AA6">
        <w:rPr>
          <w:rFonts w:ascii="Times New Roman" w:eastAsia="Times New Roman" w:hAnsi="Times New Roman" w:cs="Times New Roman"/>
          <w:color w:val="000000" w:themeColor="text1"/>
          <w:sz w:val="24"/>
          <w:szCs w:val="24"/>
          <w:lang w:eastAsia="hr-HR"/>
        </w:rPr>
        <w:t xml:space="preserve"> obitelj kako je utvrđeno zakonom kojim se uređuje socijalna skrb.</w:t>
      </w:r>
    </w:p>
    <w:p w14:paraId="25365D9D" w14:textId="77777777" w:rsidR="00702ED2" w:rsidRPr="002B3AA6" w:rsidRDefault="00702ED2" w:rsidP="00702ED2">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hr-HR"/>
        </w:rPr>
      </w:pPr>
      <w:bookmarkStart w:id="1" w:name="_Hlk124163528"/>
      <w:r w:rsidRPr="002B3AA6">
        <w:rPr>
          <w:rFonts w:ascii="Times New Roman" w:eastAsia="Times New Roman" w:hAnsi="Times New Roman" w:cs="Times New Roman"/>
          <w:color w:val="000000" w:themeColor="text1"/>
          <w:sz w:val="24"/>
          <w:szCs w:val="24"/>
          <w:lang w:eastAsia="hr-HR"/>
        </w:rPr>
        <w:t xml:space="preserve">Djeca pod skrbništvom, djeca koja su smještena </w:t>
      </w:r>
      <w:r w:rsidR="00A9004B" w:rsidRPr="002B3AA6">
        <w:rPr>
          <w:rFonts w:ascii="Times New Roman" w:eastAsia="Times New Roman" w:hAnsi="Times New Roman" w:cs="Times New Roman"/>
          <w:color w:val="000000" w:themeColor="text1"/>
          <w:sz w:val="24"/>
          <w:szCs w:val="24"/>
          <w:lang w:eastAsia="hr-HR"/>
        </w:rPr>
        <w:t>u udomiteljske</w:t>
      </w:r>
      <w:r w:rsidR="00292F03" w:rsidRPr="002B3AA6">
        <w:rPr>
          <w:rFonts w:ascii="Times New Roman" w:eastAsia="Times New Roman" w:hAnsi="Times New Roman" w:cs="Times New Roman"/>
          <w:color w:val="000000" w:themeColor="text1"/>
          <w:sz w:val="24"/>
          <w:szCs w:val="24"/>
          <w:lang w:eastAsia="hr-HR"/>
        </w:rPr>
        <w:t xml:space="preserve"> obitelj</w:t>
      </w:r>
      <w:r w:rsidR="00A9004B" w:rsidRPr="002B3AA6">
        <w:rPr>
          <w:rFonts w:ascii="Times New Roman" w:eastAsia="Times New Roman" w:hAnsi="Times New Roman" w:cs="Times New Roman"/>
          <w:color w:val="000000" w:themeColor="text1"/>
          <w:sz w:val="24"/>
          <w:szCs w:val="24"/>
          <w:lang w:eastAsia="hr-HR"/>
        </w:rPr>
        <w:t>i</w:t>
      </w:r>
      <w:r w:rsidR="0060330B" w:rsidRPr="002B3AA6">
        <w:rPr>
          <w:rFonts w:ascii="Times New Roman" w:eastAsia="Times New Roman" w:hAnsi="Times New Roman" w:cs="Times New Roman"/>
          <w:color w:val="000000" w:themeColor="text1"/>
          <w:sz w:val="24"/>
          <w:szCs w:val="24"/>
          <w:lang w:eastAsia="hr-HR"/>
        </w:rPr>
        <w:t xml:space="preserve"> </w:t>
      </w:r>
      <w:r w:rsidR="00721869" w:rsidRPr="002B3AA6">
        <w:rPr>
          <w:rFonts w:ascii="Times New Roman" w:eastAsia="Times New Roman" w:hAnsi="Times New Roman" w:cs="Times New Roman"/>
          <w:color w:val="000000" w:themeColor="text1"/>
          <w:sz w:val="24"/>
          <w:szCs w:val="24"/>
          <w:lang w:eastAsia="hr-HR"/>
        </w:rPr>
        <w:t xml:space="preserve">kod </w:t>
      </w:r>
      <w:bookmarkStart w:id="2" w:name="_Hlk127952050"/>
      <w:r w:rsidR="00721869" w:rsidRPr="002B3AA6">
        <w:rPr>
          <w:rFonts w:ascii="Times New Roman" w:eastAsia="Times New Roman" w:hAnsi="Times New Roman" w:cs="Times New Roman"/>
          <w:color w:val="000000" w:themeColor="text1"/>
          <w:sz w:val="24"/>
          <w:szCs w:val="24"/>
          <w:lang w:eastAsia="hr-HR"/>
        </w:rPr>
        <w:t xml:space="preserve">pružatelja socijalne usluge smještaja </w:t>
      </w:r>
      <w:bookmarkEnd w:id="2"/>
      <w:r w:rsidR="00721869" w:rsidRPr="002B3AA6">
        <w:rPr>
          <w:rFonts w:ascii="Times New Roman" w:eastAsia="Times New Roman" w:hAnsi="Times New Roman" w:cs="Times New Roman"/>
          <w:color w:val="000000" w:themeColor="text1"/>
          <w:sz w:val="24"/>
          <w:szCs w:val="24"/>
          <w:lang w:eastAsia="hr-HR"/>
        </w:rPr>
        <w:t>sukladno propisima koji reguliraju socijalnu skrb i ako</w:t>
      </w:r>
      <w:r w:rsidRPr="002B3AA6">
        <w:rPr>
          <w:rFonts w:ascii="Times New Roman" w:eastAsia="Times New Roman" w:hAnsi="Times New Roman" w:cs="Times New Roman"/>
          <w:color w:val="000000" w:themeColor="text1"/>
          <w:sz w:val="24"/>
          <w:szCs w:val="24"/>
          <w:lang w:eastAsia="hr-HR"/>
        </w:rPr>
        <w:t xml:space="preserve"> nemaju prebivalište na području Grada </w:t>
      </w:r>
      <w:r w:rsidR="0060330B" w:rsidRPr="002B3AA6">
        <w:rPr>
          <w:rFonts w:ascii="Times New Roman" w:eastAsia="Times New Roman" w:hAnsi="Times New Roman" w:cs="Times New Roman"/>
          <w:color w:val="000000" w:themeColor="text1"/>
          <w:sz w:val="24"/>
          <w:szCs w:val="24"/>
          <w:lang w:eastAsia="hr-HR"/>
        </w:rPr>
        <w:t>Korčule</w:t>
      </w:r>
      <w:r w:rsidRPr="002B3AA6">
        <w:rPr>
          <w:rFonts w:ascii="Times New Roman" w:eastAsia="Times New Roman" w:hAnsi="Times New Roman" w:cs="Times New Roman"/>
          <w:color w:val="000000" w:themeColor="text1"/>
          <w:sz w:val="24"/>
          <w:szCs w:val="24"/>
          <w:lang w:eastAsia="hr-HR"/>
        </w:rPr>
        <w:t xml:space="preserve">, a njihov skrbnik ili udomitelj ima prebivalište na području Grada </w:t>
      </w:r>
      <w:r w:rsidR="0060330B" w:rsidRPr="002B3AA6">
        <w:rPr>
          <w:rFonts w:ascii="Times New Roman" w:eastAsia="Times New Roman" w:hAnsi="Times New Roman" w:cs="Times New Roman"/>
          <w:color w:val="000000" w:themeColor="text1"/>
          <w:sz w:val="24"/>
          <w:szCs w:val="24"/>
          <w:lang w:eastAsia="hr-HR"/>
        </w:rPr>
        <w:t>Korčule</w:t>
      </w:r>
      <w:r w:rsidRPr="002B3AA6">
        <w:rPr>
          <w:rFonts w:ascii="Times New Roman" w:eastAsia="Times New Roman" w:hAnsi="Times New Roman" w:cs="Times New Roman"/>
          <w:color w:val="000000" w:themeColor="text1"/>
          <w:sz w:val="24"/>
          <w:szCs w:val="24"/>
          <w:lang w:eastAsia="hr-HR"/>
        </w:rPr>
        <w:t>, odnosno ako</w:t>
      </w:r>
      <w:r w:rsidR="00721869" w:rsidRPr="002B3AA6">
        <w:rPr>
          <w:rFonts w:ascii="Times New Roman" w:eastAsia="Times New Roman" w:hAnsi="Times New Roman" w:cs="Times New Roman"/>
          <w:color w:val="000000" w:themeColor="text1"/>
          <w:sz w:val="24"/>
          <w:szCs w:val="24"/>
          <w:lang w:eastAsia="hr-HR"/>
        </w:rPr>
        <w:t xml:space="preserve"> pružatelj socijalne usluge smještaja</w:t>
      </w:r>
      <w:r w:rsidRPr="002B3AA6">
        <w:rPr>
          <w:rFonts w:ascii="Times New Roman" w:eastAsia="Times New Roman" w:hAnsi="Times New Roman" w:cs="Times New Roman"/>
          <w:color w:val="000000" w:themeColor="text1"/>
          <w:sz w:val="24"/>
          <w:szCs w:val="24"/>
          <w:lang w:eastAsia="hr-HR"/>
        </w:rPr>
        <w:t xml:space="preserve"> ima sjedište ili podružnicu na području Grada </w:t>
      </w:r>
      <w:r w:rsidR="0060330B" w:rsidRPr="002B3AA6">
        <w:rPr>
          <w:rFonts w:ascii="Times New Roman" w:eastAsia="Times New Roman" w:hAnsi="Times New Roman" w:cs="Times New Roman"/>
          <w:color w:val="000000" w:themeColor="text1"/>
          <w:sz w:val="24"/>
          <w:szCs w:val="24"/>
          <w:lang w:eastAsia="hr-HR"/>
        </w:rPr>
        <w:t>Korčule</w:t>
      </w:r>
      <w:r w:rsidRPr="002B3AA6">
        <w:rPr>
          <w:rFonts w:ascii="Times New Roman" w:eastAsia="Times New Roman" w:hAnsi="Times New Roman" w:cs="Times New Roman"/>
          <w:color w:val="000000" w:themeColor="text1"/>
          <w:sz w:val="24"/>
          <w:szCs w:val="24"/>
          <w:lang w:eastAsia="hr-HR"/>
        </w:rPr>
        <w:t>, imaju jednaku prednost pri upisu kao i djeca iz stavka 1. ovoga članka.</w:t>
      </w:r>
    </w:p>
    <w:p w14:paraId="31B2114D" w14:textId="77777777" w:rsidR="00721869" w:rsidRPr="002B3AA6" w:rsidRDefault="007E4BD6" w:rsidP="00D41E74">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themeColor="text1"/>
          <w:sz w:val="24"/>
          <w:szCs w:val="24"/>
          <w:lang w:eastAsia="hr-HR"/>
        </w:rPr>
        <w:t xml:space="preserve">Djeca strani državljani </w:t>
      </w:r>
      <w:r w:rsidR="00702ED2" w:rsidRPr="002B3AA6">
        <w:rPr>
          <w:rFonts w:ascii="Times New Roman" w:eastAsia="Times New Roman" w:hAnsi="Times New Roman" w:cs="Times New Roman"/>
          <w:color w:val="000000" w:themeColor="text1"/>
          <w:sz w:val="24"/>
          <w:szCs w:val="24"/>
          <w:lang w:eastAsia="hr-HR"/>
        </w:rPr>
        <w:t xml:space="preserve">pod međunarodnom ili privremenom zaštitom, koja imaju prebivalište/boravište na području Grada </w:t>
      </w:r>
      <w:r w:rsidR="0060330B" w:rsidRPr="002B3AA6">
        <w:rPr>
          <w:rFonts w:ascii="Times New Roman" w:eastAsia="Times New Roman" w:hAnsi="Times New Roman" w:cs="Times New Roman"/>
          <w:color w:val="000000" w:themeColor="text1"/>
          <w:sz w:val="24"/>
          <w:szCs w:val="24"/>
          <w:lang w:eastAsia="hr-HR"/>
        </w:rPr>
        <w:t>Korčule</w:t>
      </w:r>
      <w:r w:rsidR="00702ED2" w:rsidRPr="002B3AA6">
        <w:rPr>
          <w:rFonts w:ascii="Times New Roman" w:eastAsia="Times New Roman" w:hAnsi="Times New Roman" w:cs="Times New Roman"/>
          <w:color w:val="000000" w:themeColor="text1"/>
          <w:sz w:val="24"/>
          <w:szCs w:val="24"/>
          <w:lang w:eastAsia="hr-HR"/>
        </w:rPr>
        <w:t xml:space="preserve"> zajedno s oba roditelja/skrbnika, odnosno </w:t>
      </w:r>
      <w:r w:rsidR="00702ED2" w:rsidRPr="002B3AA6">
        <w:rPr>
          <w:rFonts w:ascii="Times New Roman" w:eastAsia="Times New Roman" w:hAnsi="Times New Roman" w:cs="Times New Roman"/>
          <w:color w:val="000000" w:themeColor="text1"/>
          <w:sz w:val="24"/>
          <w:szCs w:val="24"/>
          <w:lang w:eastAsia="hr-HR"/>
        </w:rPr>
        <w:lastRenderedPageBreak/>
        <w:t xml:space="preserve">samohranim roditeljem ili jednim roditeljem ukoliko se radi o </w:t>
      </w:r>
      <w:proofErr w:type="spellStart"/>
      <w:r w:rsidR="00702ED2" w:rsidRPr="002B3AA6">
        <w:rPr>
          <w:rFonts w:ascii="Times New Roman" w:eastAsia="Times New Roman" w:hAnsi="Times New Roman" w:cs="Times New Roman"/>
          <w:color w:val="000000" w:themeColor="text1"/>
          <w:sz w:val="24"/>
          <w:szCs w:val="24"/>
          <w:lang w:eastAsia="hr-HR"/>
        </w:rPr>
        <w:t>jednoroditeljskoj</w:t>
      </w:r>
      <w:proofErr w:type="spellEnd"/>
      <w:r w:rsidR="00702ED2" w:rsidRPr="002B3AA6">
        <w:rPr>
          <w:rFonts w:ascii="Times New Roman" w:eastAsia="Times New Roman" w:hAnsi="Times New Roman" w:cs="Times New Roman"/>
          <w:color w:val="000000" w:themeColor="text1"/>
          <w:sz w:val="24"/>
          <w:szCs w:val="24"/>
          <w:lang w:eastAsia="hr-HR"/>
        </w:rPr>
        <w:t xml:space="preserve"> obitelji, imaju jednaku prednost pri upisu kao i djeca iz stavka 1. ovoga članka.</w:t>
      </w:r>
      <w:bookmarkEnd w:id="1"/>
    </w:p>
    <w:p w14:paraId="174E7278" w14:textId="77777777" w:rsidR="00F965CE" w:rsidRPr="002B3AA6" w:rsidRDefault="00F965CE" w:rsidP="00D41E74">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78A219D"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B3AA6">
        <w:rPr>
          <w:rFonts w:ascii="Times New Roman" w:eastAsia="Times New Roman" w:hAnsi="Times New Roman" w:cs="Times New Roman"/>
          <w:b/>
          <w:bCs/>
          <w:color w:val="000000"/>
          <w:sz w:val="24"/>
          <w:szCs w:val="24"/>
          <w:lang w:eastAsia="hr-HR"/>
        </w:rPr>
        <w:t>Članak 5.</w:t>
      </w:r>
    </w:p>
    <w:p w14:paraId="49384A78"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0F8DAD8C" w14:textId="77777777" w:rsidR="00702ED2" w:rsidRPr="002B3AA6" w:rsidRDefault="00702ED2" w:rsidP="007E4BD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Ukoliko nakon utvrđiva</w:t>
      </w:r>
      <w:r w:rsidR="00F965CE" w:rsidRPr="002B3AA6">
        <w:rPr>
          <w:rFonts w:ascii="Times New Roman" w:eastAsia="Times New Roman" w:hAnsi="Times New Roman" w:cs="Times New Roman"/>
          <w:color w:val="000000"/>
          <w:sz w:val="24"/>
          <w:szCs w:val="24"/>
          <w:lang w:eastAsia="hr-HR"/>
        </w:rPr>
        <w:t>nja prednosti iz članka 4. ove o</w:t>
      </w:r>
      <w:r w:rsidRPr="002B3AA6">
        <w:rPr>
          <w:rFonts w:ascii="Times New Roman" w:eastAsia="Times New Roman" w:hAnsi="Times New Roman" w:cs="Times New Roman"/>
          <w:color w:val="000000"/>
          <w:sz w:val="24"/>
          <w:szCs w:val="24"/>
          <w:lang w:eastAsia="hr-HR"/>
        </w:rPr>
        <w:t>dluke preostane slobodnih mjesta za upis, u dječj</w:t>
      </w:r>
      <w:r w:rsidR="0060330B" w:rsidRPr="002B3AA6">
        <w:rPr>
          <w:rFonts w:ascii="Times New Roman" w:eastAsia="Times New Roman" w:hAnsi="Times New Roman" w:cs="Times New Roman"/>
          <w:color w:val="000000"/>
          <w:sz w:val="24"/>
          <w:szCs w:val="24"/>
          <w:lang w:eastAsia="hr-HR"/>
        </w:rPr>
        <w:t xml:space="preserve">i </w:t>
      </w:r>
      <w:r w:rsidRPr="002B3AA6">
        <w:rPr>
          <w:rFonts w:ascii="Times New Roman" w:eastAsia="Times New Roman" w:hAnsi="Times New Roman" w:cs="Times New Roman"/>
          <w:color w:val="000000"/>
          <w:sz w:val="24"/>
          <w:szCs w:val="24"/>
          <w:lang w:eastAsia="hr-HR"/>
        </w:rPr>
        <w:t xml:space="preserve">vrtić mogu se upisati i djeca koja zajedno s jednim roditeljem/skrbnikom imaju prebivalište na području Grada </w:t>
      </w:r>
      <w:r w:rsidR="0060330B" w:rsidRPr="002B3AA6">
        <w:rPr>
          <w:rFonts w:ascii="Times New Roman" w:eastAsia="Times New Roman" w:hAnsi="Times New Roman" w:cs="Times New Roman"/>
          <w:color w:val="000000"/>
          <w:sz w:val="24"/>
          <w:szCs w:val="24"/>
          <w:lang w:eastAsia="hr-HR"/>
        </w:rPr>
        <w:t>Korčule</w:t>
      </w:r>
      <w:r w:rsidRPr="002B3AA6">
        <w:rPr>
          <w:rFonts w:ascii="Times New Roman" w:eastAsia="Times New Roman" w:hAnsi="Times New Roman" w:cs="Times New Roman"/>
          <w:color w:val="000000"/>
          <w:sz w:val="24"/>
          <w:szCs w:val="24"/>
          <w:lang w:eastAsia="hr-HR"/>
        </w:rPr>
        <w:t xml:space="preserve">. </w:t>
      </w:r>
    </w:p>
    <w:p w14:paraId="49478011" w14:textId="77777777" w:rsidR="001933FB" w:rsidRPr="002B3AA6" w:rsidRDefault="001933FB" w:rsidP="007E4BD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6A7DC563" w14:textId="77777777" w:rsidR="005F52D2" w:rsidRPr="002B3AA6" w:rsidRDefault="005F52D2" w:rsidP="007E4BD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5708EC75"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B3AA6">
        <w:rPr>
          <w:rFonts w:ascii="Times New Roman" w:eastAsia="Times New Roman" w:hAnsi="Times New Roman" w:cs="Times New Roman"/>
          <w:b/>
          <w:bCs/>
          <w:color w:val="000000"/>
          <w:sz w:val="24"/>
          <w:szCs w:val="24"/>
          <w:lang w:eastAsia="hr-HR"/>
        </w:rPr>
        <w:t>Članak 6.</w:t>
      </w:r>
    </w:p>
    <w:p w14:paraId="0C642E02"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7A45AC9C" w14:textId="77777777" w:rsidR="00702ED2" w:rsidRPr="002B3AA6" w:rsidRDefault="00702ED2"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Ukoliko nakon utvrđivanja pr</w:t>
      </w:r>
      <w:r w:rsidR="00F965CE" w:rsidRPr="002B3AA6">
        <w:rPr>
          <w:rFonts w:ascii="Times New Roman" w:eastAsia="Times New Roman" w:hAnsi="Times New Roman" w:cs="Times New Roman"/>
          <w:color w:val="000000"/>
          <w:sz w:val="24"/>
          <w:szCs w:val="24"/>
          <w:lang w:eastAsia="hr-HR"/>
        </w:rPr>
        <w:t>ednosti iz članaka 4. i 5. ove o</w:t>
      </w:r>
      <w:r w:rsidRPr="002B3AA6">
        <w:rPr>
          <w:rFonts w:ascii="Times New Roman" w:eastAsia="Times New Roman" w:hAnsi="Times New Roman" w:cs="Times New Roman"/>
          <w:color w:val="000000"/>
          <w:sz w:val="24"/>
          <w:szCs w:val="24"/>
          <w:lang w:eastAsia="hr-HR"/>
        </w:rPr>
        <w:t>dluke ostane slobodnih mjesta za upis, u dječj</w:t>
      </w:r>
      <w:r w:rsidR="0060330B" w:rsidRPr="002B3AA6">
        <w:rPr>
          <w:rFonts w:ascii="Times New Roman" w:eastAsia="Times New Roman" w:hAnsi="Times New Roman" w:cs="Times New Roman"/>
          <w:color w:val="000000"/>
          <w:sz w:val="24"/>
          <w:szCs w:val="24"/>
          <w:lang w:eastAsia="hr-HR"/>
        </w:rPr>
        <w:t>i</w:t>
      </w:r>
      <w:r w:rsidRPr="002B3AA6">
        <w:rPr>
          <w:rFonts w:ascii="Times New Roman" w:eastAsia="Times New Roman" w:hAnsi="Times New Roman" w:cs="Times New Roman"/>
          <w:color w:val="000000"/>
          <w:sz w:val="24"/>
          <w:szCs w:val="24"/>
          <w:lang w:eastAsia="hr-HR"/>
        </w:rPr>
        <w:t xml:space="preserve"> vrtić mogu se upisati djeca koja zajedno s roditeljima/skrbnicima imaju prebivalište na području druge jedinice lokalne samouprave i djeca strani državljani koja zajedno s roditeljima/skrbnicima imaju boravište na području Grada </w:t>
      </w:r>
      <w:r w:rsidR="0060330B" w:rsidRPr="002B3AA6">
        <w:rPr>
          <w:rFonts w:ascii="Times New Roman" w:eastAsia="Times New Roman" w:hAnsi="Times New Roman" w:cs="Times New Roman"/>
          <w:color w:val="000000"/>
          <w:sz w:val="24"/>
          <w:szCs w:val="24"/>
          <w:lang w:eastAsia="hr-HR"/>
        </w:rPr>
        <w:t>Korčule</w:t>
      </w:r>
      <w:r w:rsidRPr="002B3AA6">
        <w:rPr>
          <w:rFonts w:ascii="Times New Roman" w:eastAsia="Times New Roman" w:hAnsi="Times New Roman" w:cs="Times New Roman"/>
          <w:color w:val="000000"/>
          <w:sz w:val="24"/>
          <w:szCs w:val="24"/>
          <w:lang w:eastAsia="hr-HR"/>
        </w:rPr>
        <w:t>.</w:t>
      </w:r>
    </w:p>
    <w:p w14:paraId="5DFBCB1D" w14:textId="77777777" w:rsidR="00702ED2" w:rsidRPr="002B3AA6" w:rsidRDefault="00702ED2" w:rsidP="00702ED2">
      <w:pPr>
        <w:shd w:val="clear" w:color="auto" w:fill="FFFFFF"/>
        <w:spacing w:after="0" w:line="240" w:lineRule="auto"/>
        <w:ind w:firstLine="708"/>
        <w:jc w:val="both"/>
        <w:rPr>
          <w:rFonts w:ascii="Times New Roman" w:eastAsia="Times New Roman" w:hAnsi="Times New Roman" w:cs="Times New Roman"/>
          <w:b/>
          <w:color w:val="000000"/>
          <w:sz w:val="24"/>
          <w:szCs w:val="24"/>
          <w:lang w:eastAsia="hr-HR"/>
        </w:rPr>
      </w:pPr>
    </w:p>
    <w:p w14:paraId="1FAC0DD9"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B3AA6">
        <w:rPr>
          <w:rFonts w:ascii="Times New Roman" w:eastAsia="Times New Roman" w:hAnsi="Times New Roman" w:cs="Times New Roman"/>
          <w:b/>
          <w:bCs/>
          <w:color w:val="000000"/>
          <w:sz w:val="24"/>
          <w:szCs w:val="24"/>
          <w:lang w:eastAsia="hr-HR"/>
        </w:rPr>
        <w:t>Članak 7.</w:t>
      </w:r>
    </w:p>
    <w:p w14:paraId="269C1068"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4C2E1FB3" w14:textId="77777777" w:rsidR="00702ED2" w:rsidRPr="002B3AA6" w:rsidRDefault="00702ED2"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Prednost pri upisu u programe dječj</w:t>
      </w:r>
      <w:r w:rsidR="0060330B" w:rsidRPr="002B3AA6">
        <w:rPr>
          <w:rFonts w:ascii="Times New Roman" w:eastAsia="Times New Roman" w:hAnsi="Times New Roman" w:cs="Times New Roman"/>
          <w:color w:val="000000"/>
          <w:sz w:val="24"/>
          <w:szCs w:val="24"/>
          <w:lang w:eastAsia="hr-HR"/>
        </w:rPr>
        <w:t>eg</w:t>
      </w:r>
      <w:r w:rsidRPr="002B3AA6">
        <w:rPr>
          <w:rFonts w:ascii="Times New Roman" w:eastAsia="Times New Roman" w:hAnsi="Times New Roman" w:cs="Times New Roman"/>
          <w:color w:val="000000"/>
          <w:sz w:val="24"/>
          <w:szCs w:val="24"/>
          <w:lang w:eastAsia="hr-HR"/>
        </w:rPr>
        <w:t xml:space="preserve"> vrtića u skladu s člancima 4., 5. i 6. </w:t>
      </w:r>
      <w:r w:rsidR="00F965CE" w:rsidRPr="002B3AA6">
        <w:rPr>
          <w:rFonts w:ascii="Times New Roman" w:eastAsia="Times New Roman" w:hAnsi="Times New Roman" w:cs="Times New Roman"/>
          <w:color w:val="000000"/>
          <w:sz w:val="24"/>
          <w:szCs w:val="24"/>
          <w:lang w:eastAsia="hr-HR"/>
        </w:rPr>
        <w:t>ove o</w:t>
      </w:r>
      <w:r w:rsidR="007E4BD6" w:rsidRPr="002B3AA6">
        <w:rPr>
          <w:rFonts w:ascii="Times New Roman" w:eastAsia="Times New Roman" w:hAnsi="Times New Roman" w:cs="Times New Roman"/>
          <w:color w:val="000000"/>
          <w:sz w:val="24"/>
          <w:szCs w:val="24"/>
          <w:lang w:eastAsia="hr-HR"/>
        </w:rPr>
        <w:t xml:space="preserve">dluke </w:t>
      </w:r>
      <w:r w:rsidRPr="002B3AA6">
        <w:rPr>
          <w:rFonts w:ascii="Times New Roman" w:eastAsia="Times New Roman" w:hAnsi="Times New Roman" w:cs="Times New Roman"/>
          <w:color w:val="000000"/>
          <w:sz w:val="24"/>
          <w:szCs w:val="24"/>
          <w:lang w:eastAsia="hr-HR"/>
        </w:rPr>
        <w:t>za iduću pedagošku godinu, ostvaruju djeca koja do 1. travnja tekuće godine navrše četiri godine života.</w:t>
      </w:r>
    </w:p>
    <w:p w14:paraId="2082FF87" w14:textId="77777777" w:rsidR="00702ED2" w:rsidRPr="002B3AA6" w:rsidRDefault="00702ED2" w:rsidP="00702ED2">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themeColor="text1"/>
          <w:sz w:val="24"/>
          <w:szCs w:val="24"/>
          <w:lang w:eastAsia="hr-HR"/>
        </w:rPr>
        <w:t>Nakon upisa djece iz stavka 1. ovoga članka, djeca se u dječj</w:t>
      </w:r>
      <w:r w:rsidR="0060330B" w:rsidRPr="002B3AA6">
        <w:rPr>
          <w:rFonts w:ascii="Times New Roman" w:eastAsia="Times New Roman" w:hAnsi="Times New Roman" w:cs="Times New Roman"/>
          <w:color w:val="000000" w:themeColor="text1"/>
          <w:sz w:val="24"/>
          <w:szCs w:val="24"/>
          <w:lang w:eastAsia="hr-HR"/>
        </w:rPr>
        <w:t>i</w:t>
      </w:r>
      <w:r w:rsidRPr="002B3AA6">
        <w:rPr>
          <w:rFonts w:ascii="Times New Roman" w:eastAsia="Times New Roman" w:hAnsi="Times New Roman" w:cs="Times New Roman"/>
          <w:color w:val="000000" w:themeColor="text1"/>
          <w:sz w:val="24"/>
          <w:szCs w:val="24"/>
          <w:lang w:eastAsia="hr-HR"/>
        </w:rPr>
        <w:t xml:space="preserve"> vrtić upisuju na način da prednost pri upisu imaju:</w:t>
      </w:r>
    </w:p>
    <w:p w14:paraId="5C91AE4A" w14:textId="77777777" w:rsidR="00702ED2" w:rsidRPr="002B3AA6" w:rsidRDefault="00702ED2" w:rsidP="00702ED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djeca roditelja invalida Domovinskog rata,</w:t>
      </w:r>
    </w:p>
    <w:p w14:paraId="5BD83B53" w14:textId="77777777" w:rsidR="00E70422" w:rsidRPr="002B3AA6"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djeca iz obitelji s troje ili više djece,</w:t>
      </w:r>
    </w:p>
    <w:p w14:paraId="1168D551" w14:textId="77777777" w:rsidR="00E70422" w:rsidRPr="002B3AA6"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djeca oba zaposlena roditelja,</w:t>
      </w:r>
    </w:p>
    <w:p w14:paraId="7DCC490F" w14:textId="77777777" w:rsidR="00E70422" w:rsidRPr="002B3AA6"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211BACFA" w14:textId="77777777" w:rsidR="00E70422" w:rsidRPr="002B3AA6"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djeca samohranih roditelja,</w:t>
      </w:r>
    </w:p>
    <w:p w14:paraId="3DC7B548" w14:textId="77777777" w:rsidR="00E70422" w:rsidRPr="002B3AA6"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 xml:space="preserve">djeca </w:t>
      </w:r>
      <w:proofErr w:type="spellStart"/>
      <w:r w:rsidRPr="002B3AA6">
        <w:rPr>
          <w:rFonts w:ascii="Times New Roman" w:eastAsia="Times New Roman" w:hAnsi="Times New Roman" w:cs="Times New Roman"/>
          <w:color w:val="000000"/>
          <w:sz w:val="24"/>
          <w:szCs w:val="24"/>
          <w:lang w:eastAsia="hr-HR"/>
        </w:rPr>
        <w:t>jednoroditeljskih</w:t>
      </w:r>
      <w:proofErr w:type="spellEnd"/>
      <w:r w:rsidRPr="002B3AA6">
        <w:rPr>
          <w:rFonts w:ascii="Times New Roman" w:eastAsia="Times New Roman" w:hAnsi="Times New Roman" w:cs="Times New Roman"/>
          <w:color w:val="000000"/>
          <w:sz w:val="24"/>
          <w:szCs w:val="24"/>
          <w:lang w:eastAsia="hr-HR"/>
        </w:rPr>
        <w:t xml:space="preserve"> obitelji,</w:t>
      </w:r>
    </w:p>
    <w:p w14:paraId="3182696B" w14:textId="77777777" w:rsidR="00702ED2" w:rsidRPr="002B3AA6" w:rsidRDefault="00702ED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 xml:space="preserve">djeca </w:t>
      </w:r>
      <w:bookmarkStart w:id="3" w:name="_Hlk124155383"/>
      <w:r w:rsidRPr="002B3AA6">
        <w:rPr>
          <w:rFonts w:ascii="Times New Roman" w:eastAsia="Times New Roman" w:hAnsi="Times New Roman" w:cs="Times New Roman"/>
          <w:color w:val="000000"/>
          <w:sz w:val="24"/>
          <w:szCs w:val="24"/>
          <w:lang w:eastAsia="hr-HR"/>
        </w:rPr>
        <w:t>osoba s invaliditetom upisanih u</w:t>
      </w:r>
      <w:r w:rsidR="00E70422" w:rsidRPr="002B3AA6">
        <w:rPr>
          <w:rFonts w:ascii="Times New Roman" w:eastAsia="Times New Roman" w:hAnsi="Times New Roman" w:cs="Times New Roman"/>
          <w:color w:val="000000"/>
          <w:sz w:val="24"/>
          <w:szCs w:val="24"/>
          <w:lang w:eastAsia="hr-HR"/>
        </w:rPr>
        <w:t xml:space="preserve"> R</w:t>
      </w:r>
      <w:r w:rsidRPr="002B3AA6">
        <w:rPr>
          <w:rFonts w:ascii="Times New Roman" w:eastAsia="Times New Roman" w:hAnsi="Times New Roman" w:cs="Times New Roman"/>
          <w:color w:val="000000"/>
          <w:sz w:val="24"/>
          <w:szCs w:val="24"/>
          <w:lang w:eastAsia="hr-HR"/>
        </w:rPr>
        <w:t>egistar osoba s invaliditetom</w:t>
      </w:r>
      <w:bookmarkEnd w:id="3"/>
      <w:r w:rsidRPr="002B3AA6">
        <w:rPr>
          <w:rFonts w:ascii="Times New Roman" w:eastAsia="Times New Roman" w:hAnsi="Times New Roman" w:cs="Times New Roman"/>
          <w:color w:val="000000"/>
          <w:sz w:val="24"/>
          <w:szCs w:val="24"/>
          <w:lang w:eastAsia="hr-HR"/>
        </w:rPr>
        <w:t>,</w:t>
      </w:r>
    </w:p>
    <w:p w14:paraId="7312F4AD" w14:textId="77777777" w:rsidR="00E70422" w:rsidRPr="002B3AA6"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 xml:space="preserve">djeca koja su ostvarila pravo na </w:t>
      </w:r>
      <w:r w:rsidR="008B385E" w:rsidRPr="002B3AA6">
        <w:rPr>
          <w:rFonts w:ascii="Times New Roman" w:eastAsia="Times New Roman" w:hAnsi="Times New Roman" w:cs="Times New Roman"/>
          <w:color w:val="000000"/>
          <w:sz w:val="24"/>
          <w:szCs w:val="24"/>
          <w:lang w:eastAsia="hr-HR"/>
        </w:rPr>
        <w:t xml:space="preserve">socijalnu </w:t>
      </w:r>
      <w:r w:rsidRPr="002B3AA6">
        <w:rPr>
          <w:rFonts w:ascii="Times New Roman" w:eastAsia="Times New Roman" w:hAnsi="Times New Roman" w:cs="Times New Roman"/>
          <w:color w:val="000000"/>
          <w:sz w:val="24"/>
          <w:szCs w:val="24"/>
          <w:lang w:eastAsia="hr-HR"/>
        </w:rPr>
        <w:t>uslugu smještaja u udomiteljskoj obitelji,</w:t>
      </w:r>
    </w:p>
    <w:p w14:paraId="394183A3" w14:textId="77777777" w:rsidR="00B77571" w:rsidRPr="002B3AA6" w:rsidRDefault="00B77571"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hAnsi="Times New Roman" w:cs="Times New Roman"/>
          <w:color w:val="231F20"/>
          <w:sz w:val="24"/>
          <w:szCs w:val="24"/>
          <w:shd w:val="clear" w:color="auto" w:fill="FFFFFF"/>
        </w:rPr>
        <w:t>djeca koja imaju prebivalište ili boravište na području dječjeg vrtića,</w:t>
      </w:r>
    </w:p>
    <w:p w14:paraId="2163E88C" w14:textId="77777777" w:rsidR="00702ED2" w:rsidRPr="002B3AA6" w:rsidRDefault="00702ED2" w:rsidP="00B77571">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djeca roditelja koji primaju doplatak za djecu ili su korisnici zajamčene minimalne naknade.</w:t>
      </w:r>
    </w:p>
    <w:p w14:paraId="10DCFEA8" w14:textId="77777777" w:rsidR="00702ED2" w:rsidRPr="002B3AA6" w:rsidRDefault="00702ED2" w:rsidP="009265D8">
      <w:pPr>
        <w:pStyle w:val="Bezproreda"/>
        <w:jc w:val="both"/>
        <w:rPr>
          <w:rFonts w:ascii="Times New Roman" w:hAnsi="Times New Roman" w:cs="Times New Roman"/>
          <w:sz w:val="24"/>
          <w:szCs w:val="24"/>
        </w:rPr>
      </w:pPr>
      <w:r w:rsidRPr="002B3AA6">
        <w:rPr>
          <w:rFonts w:ascii="Times New Roman" w:eastAsia="Times New Roman" w:hAnsi="Times New Roman" w:cs="Times New Roman"/>
          <w:sz w:val="24"/>
          <w:szCs w:val="24"/>
          <w:lang w:eastAsia="hr-HR"/>
        </w:rPr>
        <w:t xml:space="preserve">       </w:t>
      </w:r>
      <w:r w:rsidR="009265D8" w:rsidRPr="002B3AA6">
        <w:rPr>
          <w:rFonts w:ascii="Times New Roman" w:eastAsia="Times New Roman" w:hAnsi="Times New Roman" w:cs="Times New Roman"/>
          <w:sz w:val="24"/>
          <w:szCs w:val="24"/>
          <w:lang w:eastAsia="hr-HR"/>
        </w:rPr>
        <w:t xml:space="preserve">       </w:t>
      </w:r>
      <w:r w:rsidR="008B385E" w:rsidRPr="002B3AA6">
        <w:rPr>
          <w:rFonts w:ascii="Times New Roman" w:hAnsi="Times New Roman" w:cs="Times New Roman"/>
          <w:sz w:val="24"/>
          <w:szCs w:val="24"/>
        </w:rPr>
        <w:t>Prednosti iz stavka 2. ovoga članka, neovisno o navedenom redoslijedu, razrađuju se metodologijom bodovanja, a prednost pri upisu u okviru planiranog broja slobodnih mjesta po dobnim skupinama ostvaruj</w:t>
      </w:r>
      <w:r w:rsidR="00F965CE" w:rsidRPr="002B3AA6">
        <w:rPr>
          <w:rFonts w:ascii="Times New Roman" w:hAnsi="Times New Roman" w:cs="Times New Roman"/>
          <w:sz w:val="24"/>
          <w:szCs w:val="24"/>
        </w:rPr>
        <w:t>e dijete s većim brojem bodova.</w:t>
      </w:r>
    </w:p>
    <w:p w14:paraId="024B6BEF" w14:textId="227857EA" w:rsidR="00EF471E" w:rsidRPr="002B3AA6" w:rsidRDefault="00702ED2" w:rsidP="00EF471E">
      <w:pPr>
        <w:pStyle w:val="Bezproreda"/>
        <w:ind w:firstLine="708"/>
        <w:jc w:val="both"/>
        <w:rPr>
          <w:rFonts w:ascii="Times New Roman" w:eastAsia="Times New Roman" w:hAnsi="Times New Roman" w:cs="Times New Roman"/>
          <w:color w:val="000000" w:themeColor="text1"/>
          <w:sz w:val="24"/>
          <w:szCs w:val="24"/>
          <w:lang w:eastAsia="hr-HR"/>
        </w:rPr>
      </w:pPr>
      <w:r w:rsidRPr="002B3AA6">
        <w:rPr>
          <w:rFonts w:ascii="Times New Roman" w:eastAsia="Times New Roman" w:hAnsi="Times New Roman" w:cs="Times New Roman"/>
          <w:color w:val="000000" w:themeColor="text1"/>
          <w:sz w:val="24"/>
          <w:szCs w:val="24"/>
          <w:lang w:eastAsia="hr-HR"/>
        </w:rPr>
        <w:t>Ukoliko dvoje ili više djece ostvari jednak broj bodova</w:t>
      </w:r>
      <w:r w:rsidR="00F965CE" w:rsidRPr="002B3AA6">
        <w:rPr>
          <w:rFonts w:ascii="Times New Roman" w:eastAsia="Times New Roman" w:hAnsi="Times New Roman" w:cs="Times New Roman"/>
          <w:color w:val="000000" w:themeColor="text1"/>
          <w:sz w:val="24"/>
          <w:szCs w:val="24"/>
          <w:lang w:eastAsia="hr-HR"/>
        </w:rPr>
        <w:t xml:space="preserve">, </w:t>
      </w:r>
      <w:r w:rsidR="00273566" w:rsidRPr="002B3AA6">
        <w:rPr>
          <w:rFonts w:ascii="Times New Roman" w:eastAsia="Times New Roman" w:hAnsi="Times New Roman" w:cs="Times New Roman"/>
          <w:color w:val="000000" w:themeColor="text1"/>
          <w:sz w:val="24"/>
          <w:szCs w:val="24"/>
          <w:lang w:eastAsia="hr-HR"/>
        </w:rPr>
        <w:t xml:space="preserve">redoslijed </w:t>
      </w:r>
      <w:r w:rsidR="00F965CE" w:rsidRPr="002B3AA6">
        <w:rPr>
          <w:rFonts w:ascii="Times New Roman" w:eastAsia="Times New Roman" w:hAnsi="Times New Roman" w:cs="Times New Roman"/>
          <w:color w:val="000000" w:themeColor="text1"/>
          <w:sz w:val="24"/>
          <w:szCs w:val="24"/>
          <w:lang w:eastAsia="hr-HR"/>
        </w:rPr>
        <w:t>prednost</w:t>
      </w:r>
      <w:r w:rsidR="00273566" w:rsidRPr="002B3AA6">
        <w:rPr>
          <w:rFonts w:ascii="Times New Roman" w:eastAsia="Times New Roman" w:hAnsi="Times New Roman" w:cs="Times New Roman"/>
          <w:color w:val="000000" w:themeColor="text1"/>
          <w:sz w:val="24"/>
          <w:szCs w:val="24"/>
          <w:lang w:eastAsia="hr-HR"/>
        </w:rPr>
        <w:t>i</w:t>
      </w:r>
      <w:r w:rsidR="00AE23DE" w:rsidRPr="002B3AA6">
        <w:rPr>
          <w:rFonts w:ascii="Times New Roman" w:eastAsia="Times New Roman" w:hAnsi="Times New Roman" w:cs="Times New Roman"/>
          <w:color w:val="000000" w:themeColor="text1"/>
          <w:sz w:val="24"/>
          <w:szCs w:val="24"/>
          <w:lang w:eastAsia="hr-HR"/>
        </w:rPr>
        <w:t xml:space="preserve"> pri upisu</w:t>
      </w:r>
      <w:r w:rsidR="000A2FB1" w:rsidRPr="002B3AA6">
        <w:rPr>
          <w:rFonts w:ascii="Times New Roman" w:eastAsia="Times New Roman" w:hAnsi="Times New Roman" w:cs="Times New Roman"/>
          <w:color w:val="000000" w:themeColor="text1"/>
          <w:sz w:val="24"/>
          <w:szCs w:val="24"/>
          <w:lang w:eastAsia="hr-HR"/>
        </w:rPr>
        <w:t xml:space="preserve"> </w:t>
      </w:r>
      <w:r w:rsidRPr="002B3AA6">
        <w:rPr>
          <w:rFonts w:ascii="Times New Roman" w:eastAsia="Times New Roman" w:hAnsi="Times New Roman" w:cs="Times New Roman"/>
          <w:color w:val="000000" w:themeColor="text1"/>
          <w:sz w:val="24"/>
          <w:szCs w:val="24"/>
          <w:lang w:eastAsia="hr-HR"/>
        </w:rPr>
        <w:t>utvrđuje se prema kriteriju starosti djeteta, od starijeg prema mlađem</w:t>
      </w:r>
      <w:r w:rsidR="00EF471E" w:rsidRPr="002B3AA6">
        <w:rPr>
          <w:rFonts w:ascii="Times New Roman" w:eastAsia="Times New Roman" w:hAnsi="Times New Roman" w:cs="Times New Roman"/>
          <w:color w:val="000000" w:themeColor="text1"/>
          <w:sz w:val="24"/>
          <w:szCs w:val="24"/>
          <w:lang w:eastAsia="hr-HR"/>
        </w:rPr>
        <w:t>.</w:t>
      </w:r>
    </w:p>
    <w:p w14:paraId="0F8188F7" w14:textId="77777777" w:rsidR="00702ED2" w:rsidRPr="002B3AA6" w:rsidRDefault="00702ED2" w:rsidP="00702ED2">
      <w:pPr>
        <w:spacing w:after="0" w:line="240" w:lineRule="auto"/>
        <w:rPr>
          <w:rFonts w:ascii="Times New Roman" w:eastAsia="Times New Roman" w:hAnsi="Times New Roman" w:cs="Times New Roman"/>
          <w:color w:val="000000"/>
          <w:sz w:val="24"/>
          <w:szCs w:val="24"/>
          <w:lang w:eastAsia="hr-HR"/>
        </w:rPr>
      </w:pPr>
    </w:p>
    <w:p w14:paraId="77701DA1" w14:textId="1DB22297" w:rsidR="00702ED2" w:rsidRPr="002B3AA6"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B3AA6">
        <w:rPr>
          <w:rFonts w:ascii="Times New Roman" w:eastAsia="Times New Roman" w:hAnsi="Times New Roman" w:cs="Times New Roman"/>
          <w:b/>
          <w:bCs/>
          <w:color w:val="000000"/>
          <w:sz w:val="24"/>
          <w:szCs w:val="24"/>
          <w:lang w:eastAsia="hr-HR"/>
        </w:rPr>
        <w:t xml:space="preserve">Članak </w:t>
      </w:r>
      <w:r w:rsidR="005A1420" w:rsidRPr="002B3AA6">
        <w:rPr>
          <w:rFonts w:ascii="Times New Roman" w:eastAsia="Times New Roman" w:hAnsi="Times New Roman" w:cs="Times New Roman"/>
          <w:b/>
          <w:bCs/>
          <w:color w:val="000000"/>
          <w:sz w:val="24"/>
          <w:szCs w:val="24"/>
          <w:lang w:eastAsia="hr-HR"/>
        </w:rPr>
        <w:t>8</w:t>
      </w:r>
      <w:r w:rsidRPr="002B3AA6">
        <w:rPr>
          <w:rFonts w:ascii="Times New Roman" w:eastAsia="Times New Roman" w:hAnsi="Times New Roman" w:cs="Times New Roman"/>
          <w:b/>
          <w:bCs/>
          <w:color w:val="000000"/>
          <w:sz w:val="24"/>
          <w:szCs w:val="24"/>
          <w:lang w:eastAsia="hr-HR"/>
        </w:rPr>
        <w:t>.</w:t>
      </w:r>
    </w:p>
    <w:p w14:paraId="232DA8A5" w14:textId="77777777" w:rsidR="00702ED2" w:rsidRPr="002B3AA6" w:rsidRDefault="00702ED2" w:rsidP="00702ED2">
      <w:pPr>
        <w:spacing w:after="0" w:line="240" w:lineRule="auto"/>
        <w:jc w:val="center"/>
        <w:rPr>
          <w:rFonts w:ascii="Times New Roman" w:eastAsia="Times New Roman" w:hAnsi="Times New Roman" w:cs="Times New Roman"/>
          <w:color w:val="000000"/>
          <w:sz w:val="24"/>
          <w:szCs w:val="24"/>
          <w:lang w:eastAsia="hr-HR"/>
        </w:rPr>
      </w:pPr>
    </w:p>
    <w:p w14:paraId="29AB7EDC" w14:textId="77777777" w:rsidR="00DA6A17" w:rsidRPr="002B3AA6" w:rsidRDefault="00DA6A17" w:rsidP="00DA6A17">
      <w:pPr>
        <w:pStyle w:val="StandardWeb"/>
        <w:spacing w:before="0" w:beforeAutospacing="0" w:after="0" w:afterAutospacing="0"/>
        <w:ind w:firstLine="426"/>
        <w:jc w:val="both"/>
        <w:rPr>
          <w:color w:val="000000"/>
        </w:rPr>
      </w:pPr>
      <w:r w:rsidRPr="002B3AA6">
        <w:rPr>
          <w:color w:val="000000"/>
        </w:rPr>
        <w:t xml:space="preserve">Dječji vrtić će osigurati ostvarivanje programa </w:t>
      </w:r>
      <w:proofErr w:type="spellStart"/>
      <w:r w:rsidRPr="002B3AA6">
        <w:rPr>
          <w:color w:val="000000"/>
        </w:rPr>
        <w:t>predškole</w:t>
      </w:r>
      <w:proofErr w:type="spellEnd"/>
      <w:r w:rsidRPr="002B3AA6">
        <w:rPr>
          <w:color w:val="000000"/>
        </w:rPr>
        <w:t xml:space="preserve"> za svu djecu koja nisu uključena u redoviti</w:t>
      </w:r>
      <w:r w:rsidR="00101C0C" w:rsidRPr="002B3AA6">
        <w:rPr>
          <w:color w:val="000000"/>
        </w:rPr>
        <w:t xml:space="preserve"> ili </w:t>
      </w:r>
      <w:r w:rsidRPr="002B3AA6">
        <w:rPr>
          <w:color w:val="000000"/>
        </w:rPr>
        <w:t>posebni program predškolskog odgoja, uz uvjete propisane zakonom.</w:t>
      </w:r>
    </w:p>
    <w:p w14:paraId="332E8B40" w14:textId="77777777" w:rsidR="00702ED2" w:rsidRPr="002B3AA6" w:rsidRDefault="00702ED2" w:rsidP="00702ED2">
      <w:pPr>
        <w:spacing w:after="0" w:line="240" w:lineRule="auto"/>
        <w:jc w:val="both"/>
        <w:rPr>
          <w:rFonts w:ascii="Times New Roman" w:eastAsia="Times New Roman" w:hAnsi="Times New Roman" w:cs="Times New Roman"/>
          <w:color w:val="000000"/>
          <w:sz w:val="24"/>
          <w:szCs w:val="24"/>
          <w:lang w:eastAsia="hr-HR"/>
        </w:rPr>
      </w:pPr>
    </w:p>
    <w:p w14:paraId="1BA0DB1D" w14:textId="6926BCE9" w:rsidR="00702ED2" w:rsidRPr="002B3AA6"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B3AA6">
        <w:rPr>
          <w:rFonts w:ascii="Times New Roman" w:eastAsia="Times New Roman" w:hAnsi="Times New Roman" w:cs="Times New Roman"/>
          <w:b/>
          <w:bCs/>
          <w:color w:val="000000"/>
          <w:sz w:val="24"/>
          <w:szCs w:val="24"/>
          <w:lang w:eastAsia="hr-HR"/>
        </w:rPr>
        <w:lastRenderedPageBreak/>
        <w:t xml:space="preserve">Članak </w:t>
      </w:r>
      <w:r w:rsidR="005A1420" w:rsidRPr="002B3AA6">
        <w:rPr>
          <w:rFonts w:ascii="Times New Roman" w:eastAsia="Times New Roman" w:hAnsi="Times New Roman" w:cs="Times New Roman"/>
          <w:b/>
          <w:bCs/>
          <w:color w:val="000000"/>
          <w:sz w:val="24"/>
          <w:szCs w:val="24"/>
          <w:lang w:eastAsia="hr-HR"/>
        </w:rPr>
        <w:t>9</w:t>
      </w:r>
      <w:r w:rsidRPr="002B3AA6">
        <w:rPr>
          <w:rFonts w:ascii="Times New Roman" w:eastAsia="Times New Roman" w:hAnsi="Times New Roman" w:cs="Times New Roman"/>
          <w:b/>
          <w:bCs/>
          <w:color w:val="000000"/>
          <w:sz w:val="24"/>
          <w:szCs w:val="24"/>
          <w:lang w:eastAsia="hr-HR"/>
        </w:rPr>
        <w:t>.</w:t>
      </w:r>
    </w:p>
    <w:p w14:paraId="0502983E" w14:textId="77777777" w:rsidR="00702ED2" w:rsidRPr="002B3AA6" w:rsidRDefault="00702ED2" w:rsidP="00702ED2">
      <w:pPr>
        <w:spacing w:after="0" w:line="240" w:lineRule="auto"/>
        <w:jc w:val="center"/>
        <w:rPr>
          <w:rFonts w:ascii="Times New Roman" w:eastAsia="Times New Roman" w:hAnsi="Times New Roman" w:cs="Times New Roman"/>
          <w:color w:val="000000"/>
          <w:sz w:val="24"/>
          <w:szCs w:val="24"/>
          <w:lang w:eastAsia="hr-HR"/>
        </w:rPr>
      </w:pPr>
    </w:p>
    <w:p w14:paraId="77612B46" w14:textId="654E94F3" w:rsidR="00702ED2" w:rsidRPr="002B3AA6" w:rsidRDefault="00702ED2" w:rsidP="00EF471E">
      <w:pPr>
        <w:pStyle w:val="StandardWeb"/>
        <w:spacing w:before="0" w:beforeAutospacing="0" w:after="0" w:afterAutospacing="0"/>
        <w:ind w:firstLine="426"/>
        <w:jc w:val="both"/>
        <w:rPr>
          <w:color w:val="000000"/>
        </w:rPr>
      </w:pPr>
      <w:r w:rsidRPr="002B3AA6">
        <w:rPr>
          <w:color w:val="000000" w:themeColor="text1"/>
        </w:rPr>
        <w:t xml:space="preserve">      </w:t>
      </w:r>
      <w:r w:rsidR="00DA6A17" w:rsidRPr="002B3AA6">
        <w:rPr>
          <w:color w:val="000000"/>
        </w:rPr>
        <w:t>Postupak upisa djece u Dječji vrtić, bodovne kriterije za ostvarivanje prvenstva pri upisu te organizaciju prijema novoupisane djece utvrđuje Dječji vrtić svojim općim aktom.</w:t>
      </w:r>
    </w:p>
    <w:p w14:paraId="01742EF1" w14:textId="77777777" w:rsidR="00EF471E" w:rsidRPr="002B3AA6" w:rsidRDefault="00EF471E" w:rsidP="00EF471E">
      <w:pPr>
        <w:pStyle w:val="StandardWeb"/>
        <w:spacing w:before="0" w:beforeAutospacing="0" w:after="0" w:afterAutospacing="0"/>
        <w:ind w:firstLine="426"/>
        <w:jc w:val="both"/>
        <w:rPr>
          <w:color w:val="000000"/>
        </w:rPr>
      </w:pPr>
    </w:p>
    <w:p w14:paraId="65C60328" w14:textId="0031666E" w:rsidR="00702ED2" w:rsidRPr="002B3AA6" w:rsidRDefault="00702ED2" w:rsidP="00DA6A17">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b/>
          <w:bCs/>
          <w:color w:val="000000"/>
          <w:sz w:val="24"/>
          <w:szCs w:val="24"/>
          <w:lang w:eastAsia="hr-HR"/>
        </w:rPr>
        <w:t>Članak 1</w:t>
      </w:r>
      <w:r w:rsidR="005A1420" w:rsidRPr="002B3AA6">
        <w:rPr>
          <w:rFonts w:ascii="Times New Roman" w:eastAsia="Times New Roman" w:hAnsi="Times New Roman" w:cs="Times New Roman"/>
          <w:b/>
          <w:bCs/>
          <w:color w:val="000000"/>
          <w:sz w:val="24"/>
          <w:szCs w:val="24"/>
          <w:lang w:eastAsia="hr-HR"/>
        </w:rPr>
        <w:t>0</w:t>
      </w:r>
      <w:r w:rsidRPr="002B3AA6">
        <w:rPr>
          <w:rFonts w:ascii="Times New Roman" w:eastAsia="Times New Roman" w:hAnsi="Times New Roman" w:cs="Times New Roman"/>
          <w:b/>
          <w:bCs/>
          <w:color w:val="000000"/>
          <w:sz w:val="24"/>
          <w:szCs w:val="24"/>
          <w:lang w:eastAsia="hr-HR"/>
        </w:rPr>
        <w:t>.</w:t>
      </w:r>
    </w:p>
    <w:p w14:paraId="7873F091" w14:textId="77777777" w:rsidR="00702ED2" w:rsidRPr="002B3AA6"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b/>
          <w:bCs/>
          <w:color w:val="000000"/>
          <w:sz w:val="24"/>
          <w:szCs w:val="24"/>
          <w:lang w:eastAsia="hr-HR"/>
        </w:rPr>
        <w:t> </w:t>
      </w:r>
    </w:p>
    <w:p w14:paraId="12E0DF1E" w14:textId="1368D0AA" w:rsidR="00702ED2" w:rsidRPr="002B3AA6" w:rsidRDefault="00F965CE" w:rsidP="00BB47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Ova o</w:t>
      </w:r>
      <w:r w:rsidR="00BB47BE" w:rsidRPr="002B3AA6">
        <w:rPr>
          <w:rFonts w:ascii="Times New Roman" w:eastAsia="Times New Roman" w:hAnsi="Times New Roman" w:cs="Times New Roman"/>
          <w:color w:val="000000"/>
          <w:sz w:val="24"/>
          <w:szCs w:val="24"/>
          <w:lang w:eastAsia="hr-HR"/>
        </w:rPr>
        <w:t>dluka</w:t>
      </w:r>
      <w:r w:rsidR="00547AF2" w:rsidRPr="002B3AA6">
        <w:rPr>
          <w:rFonts w:ascii="Times New Roman" w:eastAsia="Times New Roman" w:hAnsi="Times New Roman" w:cs="Times New Roman"/>
          <w:color w:val="000000"/>
          <w:sz w:val="24"/>
          <w:szCs w:val="24"/>
          <w:lang w:eastAsia="hr-HR"/>
        </w:rPr>
        <w:t xml:space="preserve"> stupa na snagu </w:t>
      </w:r>
      <w:r w:rsidR="003961B5" w:rsidRPr="002B3AA6">
        <w:rPr>
          <w:rFonts w:ascii="Times New Roman" w:eastAsia="Times New Roman" w:hAnsi="Times New Roman" w:cs="Times New Roman"/>
          <w:color w:val="000000"/>
          <w:sz w:val="24"/>
          <w:szCs w:val="24"/>
          <w:lang w:eastAsia="hr-HR"/>
        </w:rPr>
        <w:t>prvoga</w:t>
      </w:r>
      <w:r w:rsidR="00547AF2" w:rsidRPr="002B3AA6">
        <w:rPr>
          <w:rFonts w:ascii="Times New Roman" w:eastAsia="Times New Roman" w:hAnsi="Times New Roman" w:cs="Times New Roman"/>
          <w:color w:val="000000"/>
          <w:sz w:val="24"/>
          <w:szCs w:val="24"/>
          <w:lang w:eastAsia="hr-HR"/>
        </w:rPr>
        <w:t xml:space="preserve"> dana od dana</w:t>
      </w:r>
      <w:r w:rsidR="00BB47BE" w:rsidRPr="002B3AA6">
        <w:rPr>
          <w:rFonts w:ascii="Times New Roman" w:eastAsia="Times New Roman" w:hAnsi="Times New Roman" w:cs="Times New Roman"/>
          <w:color w:val="000000"/>
          <w:sz w:val="24"/>
          <w:szCs w:val="24"/>
          <w:lang w:eastAsia="hr-HR"/>
        </w:rPr>
        <w:t xml:space="preserve"> objave u Službenom glasniku Grada </w:t>
      </w:r>
      <w:r w:rsidR="00DA6A17" w:rsidRPr="002B3AA6">
        <w:rPr>
          <w:rFonts w:ascii="Times New Roman" w:eastAsia="Times New Roman" w:hAnsi="Times New Roman" w:cs="Times New Roman"/>
          <w:color w:val="000000"/>
          <w:sz w:val="24"/>
          <w:szCs w:val="24"/>
          <w:lang w:eastAsia="hr-HR"/>
        </w:rPr>
        <w:t>Korčule</w:t>
      </w:r>
      <w:r w:rsidR="009D096A" w:rsidRPr="002B3AA6">
        <w:rPr>
          <w:rFonts w:ascii="Times New Roman" w:eastAsia="Times New Roman" w:hAnsi="Times New Roman" w:cs="Times New Roman"/>
          <w:color w:val="000000"/>
          <w:sz w:val="24"/>
          <w:szCs w:val="24"/>
          <w:lang w:eastAsia="hr-HR"/>
        </w:rPr>
        <w:t xml:space="preserve">, čime prestaje važiti Odluka </w:t>
      </w:r>
      <w:r w:rsidR="009D096A" w:rsidRPr="002B3AA6">
        <w:rPr>
          <w:rFonts w:ascii="Times New Roman" w:hAnsi="Times New Roman" w:cs="Times New Roman"/>
          <w:bCs/>
          <w:color w:val="000000"/>
          <w:sz w:val="24"/>
          <w:szCs w:val="24"/>
        </w:rPr>
        <w:t>o načinu ostvarivanja prednosti pri upisu djece u Dječji vrtić Korčula</w:t>
      </w:r>
      <w:r w:rsidR="009D096A" w:rsidRPr="002B3AA6">
        <w:rPr>
          <w:rFonts w:ascii="Times New Roman" w:eastAsia="Times New Roman" w:hAnsi="Times New Roman" w:cs="Times New Roman"/>
          <w:color w:val="000000"/>
          <w:sz w:val="24"/>
          <w:szCs w:val="24"/>
          <w:lang w:eastAsia="hr-HR"/>
        </w:rPr>
        <w:t xml:space="preserve"> od </w:t>
      </w:r>
      <w:r w:rsidR="002149DC" w:rsidRPr="002B3AA6">
        <w:rPr>
          <w:rFonts w:ascii="Times New Roman" w:eastAsia="Times New Roman" w:hAnsi="Times New Roman" w:cs="Times New Roman"/>
          <w:color w:val="000000"/>
          <w:sz w:val="24"/>
          <w:szCs w:val="24"/>
          <w:lang w:eastAsia="hr-HR"/>
        </w:rPr>
        <w:t>30. ožujka 1999</w:t>
      </w:r>
      <w:r w:rsidR="00BB47BE" w:rsidRPr="002B3AA6">
        <w:rPr>
          <w:rFonts w:ascii="Times New Roman" w:eastAsia="Times New Roman" w:hAnsi="Times New Roman" w:cs="Times New Roman"/>
          <w:color w:val="000000"/>
          <w:sz w:val="24"/>
          <w:szCs w:val="24"/>
          <w:lang w:eastAsia="hr-HR"/>
        </w:rPr>
        <w:t>.</w:t>
      </w:r>
      <w:r w:rsidR="00702ED2" w:rsidRPr="002B3AA6">
        <w:rPr>
          <w:rFonts w:ascii="Times New Roman" w:eastAsia="Times New Roman" w:hAnsi="Times New Roman" w:cs="Times New Roman"/>
          <w:color w:val="000000"/>
          <w:sz w:val="24"/>
          <w:szCs w:val="24"/>
          <w:lang w:eastAsia="hr-HR"/>
        </w:rPr>
        <w:t> </w:t>
      </w:r>
    </w:p>
    <w:p w14:paraId="57DC3FDD" w14:textId="77777777" w:rsidR="00BB47BE" w:rsidRPr="002B3AA6" w:rsidRDefault="00BB47BE" w:rsidP="00702ED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6443DF1" w14:textId="77777777" w:rsidR="00BB47BE" w:rsidRPr="002B3AA6" w:rsidRDefault="00BB47BE" w:rsidP="00702ED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30922DC" w14:textId="77777777" w:rsidR="00702ED2" w:rsidRPr="002B3AA6" w:rsidRDefault="00702ED2" w:rsidP="00702ED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 xml:space="preserve">KLASA: </w:t>
      </w:r>
    </w:p>
    <w:p w14:paraId="708B49BB" w14:textId="77777777" w:rsidR="00702ED2" w:rsidRPr="002B3AA6" w:rsidRDefault="00702ED2" w:rsidP="00702ED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 xml:space="preserve">URBROJ: </w:t>
      </w:r>
    </w:p>
    <w:p w14:paraId="2A9875C8" w14:textId="4D553398" w:rsidR="00702ED2" w:rsidRPr="002B3AA6" w:rsidRDefault="00DA6A17" w:rsidP="00702ED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B3AA6">
        <w:rPr>
          <w:rFonts w:ascii="Times New Roman" w:eastAsia="Times New Roman" w:hAnsi="Times New Roman" w:cs="Times New Roman"/>
          <w:color w:val="000000"/>
          <w:sz w:val="24"/>
          <w:szCs w:val="24"/>
          <w:lang w:eastAsia="hr-HR"/>
        </w:rPr>
        <w:t>Korčula</w:t>
      </w:r>
      <w:r w:rsidR="00702ED2" w:rsidRPr="002B3AA6">
        <w:rPr>
          <w:rFonts w:ascii="Times New Roman" w:eastAsia="Times New Roman" w:hAnsi="Times New Roman" w:cs="Times New Roman"/>
          <w:color w:val="000000"/>
          <w:sz w:val="24"/>
          <w:szCs w:val="24"/>
          <w:lang w:eastAsia="hr-HR"/>
        </w:rPr>
        <w:t>,</w:t>
      </w:r>
    </w:p>
    <w:p w14:paraId="35EB5465" w14:textId="77777777" w:rsidR="00BB47BE" w:rsidRPr="002B3AA6" w:rsidRDefault="00BB47BE" w:rsidP="00702ED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0117F42" w14:textId="4F237DD5" w:rsidR="00702ED2" w:rsidRPr="002B3AA6" w:rsidRDefault="002B3AA6" w:rsidP="00702ED2">
      <w:pPr>
        <w:shd w:val="clear" w:color="auto" w:fill="FFFFFF"/>
        <w:spacing w:after="0" w:line="240" w:lineRule="auto"/>
        <w:ind w:left="4536"/>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PREDSJEDNICA</w:t>
      </w:r>
    </w:p>
    <w:p w14:paraId="2E982436" w14:textId="496F881A" w:rsidR="00A56686" w:rsidRDefault="002B3AA6" w:rsidP="00A56686">
      <w:pPr>
        <w:shd w:val="clear" w:color="auto" w:fill="FFFFFF"/>
        <w:spacing w:after="0" w:line="240" w:lineRule="auto"/>
        <w:ind w:left="4536"/>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GRADSKOG VIJEĆA</w:t>
      </w:r>
    </w:p>
    <w:p w14:paraId="414D51FE" w14:textId="77777777" w:rsidR="004E2AEB" w:rsidRDefault="004E2AEB"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52E51B31" w14:textId="77777777" w:rsidR="004E2AEB" w:rsidRDefault="004E2AEB"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1E75AE1B" w14:textId="77777777" w:rsidR="001263FA" w:rsidRDefault="001263FA"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1F9678C2" w14:textId="77777777" w:rsidR="004E2AEB" w:rsidRDefault="004E2AEB"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1D6B70DC" w14:textId="77777777" w:rsidR="004E2AEB" w:rsidRDefault="004E2AEB"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6FF090E6"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72D92AF3"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28D136BE"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634AE4D0"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62742DFF"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3A701178"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577BE25B"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282C3205"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69CC3F58"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312A6C98"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3C4B4FAA"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06BC90F4"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3A556CA0"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60844A78"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35853FEC"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094B9294"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2A896CB6"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5BC15A85"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45F28AED"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18E142E2"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79CB7731"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16F420EC"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433DE9AC"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0B17F79D"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07DAD6B9"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5DD96B4E"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225B5BEF" w14:textId="77777777" w:rsidR="00361616" w:rsidRDefault="00361616"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3F9E4D04" w14:textId="01F8C72B" w:rsidR="004E2AEB" w:rsidRDefault="004E2AEB" w:rsidP="004E2AEB">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O B R A Z L O Ž E NJ E</w:t>
      </w:r>
    </w:p>
    <w:p w14:paraId="78BF6F41" w14:textId="77777777" w:rsidR="004E2AEB" w:rsidRDefault="004E2AEB" w:rsidP="004E2AEB">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7E83315E" w14:textId="77777777" w:rsidR="001263FA" w:rsidRDefault="004E2AEB" w:rsidP="001263FA">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4E2AEB">
        <w:rPr>
          <w:rFonts w:ascii="Times New Roman" w:eastAsia="Times New Roman" w:hAnsi="Times New Roman" w:cs="Times New Roman"/>
          <w:color w:val="000000"/>
          <w:sz w:val="24"/>
          <w:szCs w:val="24"/>
          <w:lang w:eastAsia="hr-HR"/>
        </w:rPr>
        <w:t xml:space="preserve">Pravni temelj za donošenje nove Odluke o načinu ostvarivanja prednosti pri upisu djece u Dječji vrtić Korčula je članak 20. Zakona o predškolskom odgoju i obrazovanju („Narodne novine“ br. 10/97, 107/07, 94/13, 98/19 i 57/22). Navedenim člankom propisano je ostvarivanje prednosti pri upisu djece u dječji vrtić kojem je osnivač jedinica lokalne ili područne (regionalne) samouprave, dok način ostvarivanja prednosti utvrđuje osnivač dječjeg vrtića svojim aktom.  </w:t>
      </w:r>
    </w:p>
    <w:p w14:paraId="123D3C28" w14:textId="26DCC520" w:rsidR="004E2AEB" w:rsidRPr="004E2AEB" w:rsidRDefault="004E2AEB" w:rsidP="001263FA">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4E2AEB">
        <w:rPr>
          <w:rFonts w:ascii="Times New Roman" w:eastAsia="Times New Roman" w:hAnsi="Times New Roman" w:cs="Times New Roman"/>
          <w:color w:val="000000"/>
          <w:sz w:val="24"/>
          <w:szCs w:val="24"/>
          <w:lang w:eastAsia="hr-HR"/>
        </w:rPr>
        <w:t>Zakonom o predškolskom odgoju i obrazovanju donijete su određene novine. U smislu ovog akta, najznačajnija novina odnosi se na prednost pri upisu koju imaju djeca koja do 1. travnja tekuće godine navrše četiri godine života. Također, ukoliko dječji vrtić kojemu je osnivač jedinica lokalne ili područne (regionalne) samouprave ne može upisati svu prijavljenu djecu, djeca se upisuju prema prednostima koje su utvrđene u stavku 4. navedenog članka Zakona o predškolskom odgoju i obrazovanju.</w:t>
      </w:r>
    </w:p>
    <w:p w14:paraId="523979A9" w14:textId="101A15E2" w:rsidR="004E2AEB" w:rsidRPr="004E2AEB" w:rsidRDefault="004E2AEB" w:rsidP="001263FA">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4E2AEB">
        <w:rPr>
          <w:rFonts w:ascii="Times New Roman" w:eastAsia="Times New Roman" w:hAnsi="Times New Roman" w:cs="Times New Roman"/>
          <w:color w:val="000000"/>
          <w:sz w:val="24"/>
          <w:szCs w:val="24"/>
          <w:lang w:eastAsia="hr-HR"/>
        </w:rPr>
        <w:t xml:space="preserve">Temeljem Zakona o pravu na pristup informacijama („Narodne novine“ br. 25/13, 85/15 i 69/22) o Nacrtu prijedloga Odluke o načinu ostvarivanja prednosti pri upisu djece u Dječji vrtić Korčula provedeno je internetsko savjetovanje u trajanju od 4. svibnja do 3. lipnja 2023. </w:t>
      </w:r>
    </w:p>
    <w:p w14:paraId="01FD2BE7" w14:textId="77777777" w:rsidR="004E2AEB" w:rsidRPr="004E2AEB" w:rsidRDefault="004E2AEB" w:rsidP="001263FA">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4E2AEB">
        <w:rPr>
          <w:rFonts w:ascii="Times New Roman" w:eastAsia="Times New Roman" w:hAnsi="Times New Roman" w:cs="Times New Roman"/>
          <w:color w:val="000000"/>
          <w:sz w:val="24"/>
          <w:szCs w:val="24"/>
          <w:lang w:eastAsia="hr-HR"/>
        </w:rPr>
        <w:t>Sukladno navedenom predlaže se donošenje Odluke o načinu ostvarivanja prednosti pri upisu djece u Dječji vrtić Korčula.</w:t>
      </w:r>
    </w:p>
    <w:p w14:paraId="4695B57C" w14:textId="77777777" w:rsidR="004E2AEB" w:rsidRPr="002B3AA6" w:rsidRDefault="004E2AEB" w:rsidP="004E2AEB">
      <w:pPr>
        <w:shd w:val="clear" w:color="auto" w:fill="FFFFFF"/>
        <w:spacing w:after="0" w:line="240" w:lineRule="auto"/>
        <w:rPr>
          <w:rFonts w:ascii="Times New Roman" w:eastAsia="Times New Roman" w:hAnsi="Times New Roman" w:cs="Times New Roman"/>
          <w:color w:val="000000"/>
          <w:sz w:val="24"/>
          <w:szCs w:val="24"/>
          <w:lang w:eastAsia="hr-HR"/>
        </w:rPr>
      </w:pPr>
    </w:p>
    <w:p w14:paraId="521719A8" w14:textId="77777777" w:rsidR="004E2AEB" w:rsidRDefault="004E2AEB" w:rsidP="00A56686">
      <w:pPr>
        <w:shd w:val="clear" w:color="auto" w:fill="FFFFFF"/>
        <w:spacing w:after="0" w:line="240" w:lineRule="auto"/>
        <w:ind w:left="4536"/>
        <w:jc w:val="center"/>
        <w:rPr>
          <w:rFonts w:ascii="Times New Roman" w:eastAsia="Times New Roman" w:hAnsi="Times New Roman" w:cs="Times New Roman"/>
          <w:b/>
          <w:bCs/>
          <w:color w:val="000000"/>
          <w:lang w:eastAsia="hr-HR"/>
        </w:rPr>
      </w:pPr>
    </w:p>
    <w:p w14:paraId="43CADF15" w14:textId="77777777" w:rsidR="004E2AEB" w:rsidRDefault="004E2AEB" w:rsidP="00A56686">
      <w:pPr>
        <w:shd w:val="clear" w:color="auto" w:fill="FFFFFF"/>
        <w:spacing w:after="0" w:line="240" w:lineRule="auto"/>
        <w:ind w:left="4536"/>
        <w:jc w:val="center"/>
        <w:rPr>
          <w:rFonts w:ascii="Times New Roman" w:eastAsia="Times New Roman" w:hAnsi="Times New Roman" w:cs="Times New Roman"/>
          <w:b/>
          <w:bCs/>
          <w:color w:val="000000"/>
          <w:lang w:eastAsia="hr-HR"/>
        </w:rPr>
      </w:pPr>
    </w:p>
    <w:p w14:paraId="324A008B" w14:textId="77777777" w:rsidR="004E2AEB" w:rsidRDefault="004E2AEB" w:rsidP="00A56686">
      <w:pPr>
        <w:shd w:val="clear" w:color="auto" w:fill="FFFFFF"/>
        <w:spacing w:after="0" w:line="240" w:lineRule="auto"/>
        <w:ind w:left="4536"/>
        <w:jc w:val="center"/>
        <w:rPr>
          <w:rFonts w:ascii="Times New Roman" w:eastAsia="Times New Roman" w:hAnsi="Times New Roman" w:cs="Times New Roman"/>
          <w:b/>
          <w:bCs/>
          <w:color w:val="000000"/>
          <w:lang w:eastAsia="hr-HR"/>
        </w:rPr>
      </w:pPr>
    </w:p>
    <w:p w14:paraId="10D4527E" w14:textId="77777777" w:rsidR="004E2AEB" w:rsidRDefault="004E2AEB" w:rsidP="004E2AEB">
      <w:pPr>
        <w:shd w:val="clear" w:color="auto" w:fill="FFFFFF"/>
        <w:spacing w:after="0" w:line="240" w:lineRule="auto"/>
        <w:ind w:left="4536"/>
        <w:jc w:val="center"/>
        <w:rPr>
          <w:rFonts w:ascii="Times New Roman" w:eastAsia="Times New Roman" w:hAnsi="Times New Roman" w:cs="Times New Roman"/>
          <w:b/>
          <w:bCs/>
          <w:color w:val="000000"/>
          <w:lang w:eastAsia="hr-HR"/>
        </w:rPr>
      </w:pPr>
    </w:p>
    <w:p w14:paraId="4A1CF53C" w14:textId="77777777" w:rsidR="004E2AEB" w:rsidRDefault="004E2AEB" w:rsidP="00A56686">
      <w:pPr>
        <w:shd w:val="clear" w:color="auto" w:fill="FFFFFF"/>
        <w:spacing w:after="0" w:line="240" w:lineRule="auto"/>
        <w:ind w:left="4536"/>
        <w:jc w:val="center"/>
        <w:rPr>
          <w:rFonts w:ascii="Times New Roman" w:eastAsia="Times New Roman" w:hAnsi="Times New Roman" w:cs="Times New Roman"/>
          <w:b/>
          <w:bCs/>
          <w:color w:val="000000"/>
          <w:lang w:eastAsia="hr-HR"/>
        </w:rPr>
      </w:pPr>
    </w:p>
    <w:p w14:paraId="0B038941" w14:textId="77777777" w:rsidR="004E2AEB" w:rsidRDefault="004E2AEB" w:rsidP="00A56686">
      <w:pPr>
        <w:shd w:val="clear" w:color="auto" w:fill="FFFFFF"/>
        <w:spacing w:after="0" w:line="240" w:lineRule="auto"/>
        <w:ind w:left="4536"/>
        <w:jc w:val="center"/>
        <w:rPr>
          <w:rFonts w:ascii="Times New Roman" w:eastAsia="Times New Roman" w:hAnsi="Times New Roman" w:cs="Times New Roman"/>
          <w:b/>
          <w:bCs/>
          <w:color w:val="000000"/>
          <w:lang w:eastAsia="hr-HR"/>
        </w:rPr>
      </w:pPr>
    </w:p>
    <w:p w14:paraId="3AF5AACF" w14:textId="53F8CDFF" w:rsidR="009C4D0F" w:rsidRPr="00A56686" w:rsidRDefault="00702ED2" w:rsidP="00A56686">
      <w:pPr>
        <w:shd w:val="clear" w:color="auto" w:fill="FFFFFF"/>
        <w:spacing w:after="0" w:line="240" w:lineRule="auto"/>
        <w:ind w:left="4536"/>
        <w:jc w:val="center"/>
        <w:rPr>
          <w:rFonts w:ascii="Times New Roman" w:eastAsia="Times New Roman" w:hAnsi="Times New Roman" w:cs="Times New Roman"/>
          <w:color w:val="000000"/>
          <w:lang w:eastAsia="hr-HR"/>
        </w:rPr>
      </w:pPr>
      <w:r w:rsidRPr="00EF471E">
        <w:rPr>
          <w:rFonts w:ascii="Times New Roman" w:eastAsia="Times New Roman" w:hAnsi="Times New Roman" w:cs="Times New Roman"/>
          <w:b/>
          <w:bCs/>
          <w:color w:val="000000"/>
          <w:lang w:eastAsia="hr-HR"/>
        </w:rPr>
        <w:t xml:space="preserve">                              </w:t>
      </w:r>
      <w:r w:rsidR="001933FB" w:rsidRPr="00EF471E">
        <w:rPr>
          <w:rFonts w:ascii="Times New Roman" w:eastAsia="Times New Roman" w:hAnsi="Times New Roman" w:cs="Times New Roman"/>
          <w:b/>
          <w:bCs/>
          <w:color w:val="000000"/>
          <w:lang w:eastAsia="hr-HR"/>
        </w:rPr>
        <w:t xml:space="preserve">             </w:t>
      </w:r>
      <w:r w:rsidR="00EF471E">
        <w:rPr>
          <w:rFonts w:ascii="Times New Roman" w:eastAsia="Times New Roman" w:hAnsi="Times New Roman" w:cs="Times New Roman"/>
          <w:b/>
          <w:bCs/>
          <w:color w:val="000000"/>
          <w:lang w:eastAsia="hr-HR"/>
        </w:rPr>
        <w:t xml:space="preserve">          </w:t>
      </w:r>
    </w:p>
    <w:sectPr w:rsidR="009C4D0F" w:rsidRPr="00A56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81302"/>
    <w:multiLevelType w:val="hybridMultilevel"/>
    <w:tmpl w:val="4E14EC34"/>
    <w:lvl w:ilvl="0" w:tplc="6B5C3BF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1699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D2"/>
    <w:rsid w:val="000263CA"/>
    <w:rsid w:val="000A2FB1"/>
    <w:rsid w:val="000A76B3"/>
    <w:rsid w:val="00101C0C"/>
    <w:rsid w:val="001263FA"/>
    <w:rsid w:val="001933FB"/>
    <w:rsid w:val="00202968"/>
    <w:rsid w:val="002149DC"/>
    <w:rsid w:val="00254ADE"/>
    <w:rsid w:val="00273566"/>
    <w:rsid w:val="00277FEA"/>
    <w:rsid w:val="00292F03"/>
    <w:rsid w:val="002B3AA6"/>
    <w:rsid w:val="00344A2A"/>
    <w:rsid w:val="00361616"/>
    <w:rsid w:val="00371E43"/>
    <w:rsid w:val="003961B5"/>
    <w:rsid w:val="003F73E6"/>
    <w:rsid w:val="004E2AEB"/>
    <w:rsid w:val="00547AF2"/>
    <w:rsid w:val="005A1420"/>
    <w:rsid w:val="005C6690"/>
    <w:rsid w:val="005D636E"/>
    <w:rsid w:val="005F52D2"/>
    <w:rsid w:val="0060010F"/>
    <w:rsid w:val="0060330B"/>
    <w:rsid w:val="006234D7"/>
    <w:rsid w:val="006A0AC7"/>
    <w:rsid w:val="00702ED2"/>
    <w:rsid w:val="00721869"/>
    <w:rsid w:val="007733AA"/>
    <w:rsid w:val="007A246D"/>
    <w:rsid w:val="007E4BD6"/>
    <w:rsid w:val="0083313C"/>
    <w:rsid w:val="008B385E"/>
    <w:rsid w:val="009265D8"/>
    <w:rsid w:val="0097412D"/>
    <w:rsid w:val="009C4D0F"/>
    <w:rsid w:val="009D096A"/>
    <w:rsid w:val="00A56686"/>
    <w:rsid w:val="00A9004B"/>
    <w:rsid w:val="00AD425E"/>
    <w:rsid w:val="00AE13D8"/>
    <w:rsid w:val="00AE23DE"/>
    <w:rsid w:val="00B322CB"/>
    <w:rsid w:val="00B77571"/>
    <w:rsid w:val="00BB47BE"/>
    <w:rsid w:val="00BB6BA2"/>
    <w:rsid w:val="00C84B81"/>
    <w:rsid w:val="00D41E74"/>
    <w:rsid w:val="00DA5F8A"/>
    <w:rsid w:val="00DA6A17"/>
    <w:rsid w:val="00E70422"/>
    <w:rsid w:val="00EF471E"/>
    <w:rsid w:val="00F2544A"/>
    <w:rsid w:val="00F965CE"/>
    <w:rsid w:val="00FA5A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617F"/>
  <w15:chartTrackingRefBased/>
  <w15:docId w15:val="{61EE687D-2927-48F5-B2F0-72E59E3A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02ED2"/>
    <w:pPr>
      <w:ind w:left="720"/>
      <w:contextualSpacing/>
    </w:pPr>
  </w:style>
  <w:style w:type="character" w:styleId="Referencakomentara">
    <w:name w:val="annotation reference"/>
    <w:basedOn w:val="Zadanifontodlomka"/>
    <w:uiPriority w:val="99"/>
    <w:semiHidden/>
    <w:unhideWhenUsed/>
    <w:rsid w:val="00702ED2"/>
    <w:rPr>
      <w:sz w:val="16"/>
      <w:szCs w:val="16"/>
    </w:rPr>
  </w:style>
  <w:style w:type="paragraph" w:styleId="Tekstkomentara">
    <w:name w:val="annotation text"/>
    <w:basedOn w:val="Normal"/>
    <w:link w:val="TekstkomentaraChar"/>
    <w:uiPriority w:val="99"/>
    <w:unhideWhenUsed/>
    <w:rsid w:val="00702ED2"/>
    <w:pPr>
      <w:spacing w:line="240" w:lineRule="auto"/>
    </w:pPr>
    <w:rPr>
      <w:sz w:val="20"/>
      <w:szCs w:val="20"/>
    </w:rPr>
  </w:style>
  <w:style w:type="character" w:customStyle="1" w:styleId="TekstkomentaraChar">
    <w:name w:val="Tekst komentara Char"/>
    <w:basedOn w:val="Zadanifontodlomka"/>
    <w:link w:val="Tekstkomentara"/>
    <w:uiPriority w:val="99"/>
    <w:rsid w:val="00702ED2"/>
    <w:rPr>
      <w:sz w:val="20"/>
      <w:szCs w:val="20"/>
    </w:rPr>
  </w:style>
  <w:style w:type="paragraph" w:styleId="Tekstbalonia">
    <w:name w:val="Balloon Text"/>
    <w:basedOn w:val="Normal"/>
    <w:link w:val="TekstbaloniaChar"/>
    <w:uiPriority w:val="99"/>
    <w:semiHidden/>
    <w:unhideWhenUsed/>
    <w:rsid w:val="00702E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2ED2"/>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E70422"/>
    <w:rPr>
      <w:b/>
      <w:bCs/>
    </w:rPr>
  </w:style>
  <w:style w:type="character" w:customStyle="1" w:styleId="PredmetkomentaraChar">
    <w:name w:val="Predmet komentara Char"/>
    <w:basedOn w:val="TekstkomentaraChar"/>
    <w:link w:val="Predmetkomentara"/>
    <w:uiPriority w:val="99"/>
    <w:semiHidden/>
    <w:rsid w:val="00E70422"/>
    <w:rPr>
      <w:b/>
      <w:bCs/>
      <w:sz w:val="20"/>
      <w:szCs w:val="20"/>
    </w:rPr>
  </w:style>
  <w:style w:type="paragraph" w:styleId="Bezproreda">
    <w:name w:val="No Spacing"/>
    <w:uiPriority w:val="1"/>
    <w:qFormat/>
    <w:rsid w:val="009265D8"/>
    <w:pPr>
      <w:spacing w:after="0" w:line="240" w:lineRule="auto"/>
    </w:pPr>
  </w:style>
  <w:style w:type="paragraph" w:styleId="StandardWeb">
    <w:name w:val="Normal (Web)"/>
    <w:basedOn w:val="Normal"/>
    <w:uiPriority w:val="99"/>
    <w:unhideWhenUsed/>
    <w:rsid w:val="0060330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1047</Words>
  <Characters>5972</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GUZOSIM</dc:creator>
  <cp:keywords/>
  <dc:description/>
  <cp:lastModifiedBy>Srđan Mrše</cp:lastModifiedBy>
  <cp:revision>8</cp:revision>
  <cp:lastPrinted>2023-05-03T06:07:00Z</cp:lastPrinted>
  <dcterms:created xsi:type="dcterms:W3CDTF">2023-05-04T09:43:00Z</dcterms:created>
  <dcterms:modified xsi:type="dcterms:W3CDTF">2023-06-07T10:46:00Z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e8016b34-1c9e-421a-9e15-ab87d1f2f8c8</vt:lpwstr>
  </property>
</Properties>
</file>