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17" w:rsidRDefault="00877DB4">
      <w:pPr>
        <w:tabs>
          <w:tab w:val="left" w:pos="5833"/>
        </w:tabs>
        <w:ind w:left="2276"/>
        <w:rPr>
          <w:sz w:val="20"/>
        </w:rPr>
      </w:pPr>
      <w:r>
        <w:rPr>
          <w:noProof/>
          <w:position w:val="4"/>
          <w:sz w:val="20"/>
          <w:lang w:bidi="ar-SA"/>
        </w:rPr>
        <w:drawing>
          <wp:inline distT="0" distB="0" distL="0" distR="0">
            <wp:extent cx="769838" cy="662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838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6"/>
          <w:position w:val="4"/>
          <w:sz w:val="20"/>
        </w:rPr>
        <w:t xml:space="preserve"> </w:t>
      </w:r>
      <w:r>
        <w:rPr>
          <w:noProof/>
          <w:spacing w:val="96"/>
          <w:sz w:val="20"/>
          <w:lang w:bidi="ar-SA"/>
        </w:rPr>
        <w:drawing>
          <wp:inline distT="0" distB="0" distL="0" distR="0">
            <wp:extent cx="1225550" cy="4876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6"/>
          <w:sz w:val="20"/>
        </w:rPr>
        <w:tab/>
      </w:r>
      <w:r>
        <w:rPr>
          <w:noProof/>
          <w:spacing w:val="96"/>
          <w:position w:val="22"/>
          <w:sz w:val="20"/>
          <w:lang w:bidi="ar-SA"/>
        </w:rPr>
        <w:drawing>
          <wp:inline distT="0" distB="0" distL="0" distR="0">
            <wp:extent cx="783985" cy="54406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98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17" w:rsidRDefault="00AD0817">
      <w:pPr>
        <w:rPr>
          <w:sz w:val="20"/>
        </w:rPr>
      </w:pPr>
    </w:p>
    <w:p w:rsidR="00AD0817" w:rsidRDefault="00AD0817">
      <w:pPr>
        <w:spacing w:before="5"/>
        <w:rPr>
          <w:sz w:val="19"/>
        </w:rPr>
      </w:pPr>
    </w:p>
    <w:p w:rsidR="00AD0817" w:rsidRDefault="00877DB4">
      <w:pPr>
        <w:pStyle w:val="BodyText"/>
        <w:spacing w:before="90"/>
        <w:ind w:left="1752" w:right="1895"/>
        <w:jc w:val="center"/>
      </w:pPr>
      <w:r>
        <w:t>PRIJAVA IZLAGAČA</w:t>
      </w:r>
    </w:p>
    <w:p w:rsidR="00AD0817" w:rsidRDefault="00877DB4">
      <w:pPr>
        <w:pStyle w:val="BodyText"/>
        <w:spacing w:before="180"/>
        <w:ind w:left="1754" w:right="1895"/>
        <w:jc w:val="center"/>
      </w:pPr>
      <w:r>
        <w:t>Sajam Hrvatskog otočnog proizvoda i otočnih proizvođača</w:t>
      </w:r>
    </w:p>
    <w:p w:rsidR="00AD0817" w:rsidRDefault="00877DB4">
      <w:pPr>
        <w:pStyle w:val="BodyText"/>
        <w:spacing w:before="182"/>
        <w:ind w:left="3273"/>
      </w:pPr>
      <w:r>
        <w:t>27. – 28. travnja 2019. godine</w:t>
      </w:r>
    </w:p>
    <w:p w:rsidR="00AD0817" w:rsidRDefault="00AD0817">
      <w:pPr>
        <w:spacing w:before="2"/>
        <w:rPr>
          <w:b/>
          <w:sz w:val="16"/>
        </w:rPr>
      </w:pPr>
    </w:p>
    <w:tbl>
      <w:tblPr>
        <w:tblW w:w="0" w:type="auto"/>
        <w:tblInd w:w="129" w:type="dxa"/>
        <w:tblBorders>
          <w:top w:val="single" w:sz="12" w:space="0" w:color="525252"/>
          <w:left w:val="single" w:sz="12" w:space="0" w:color="525252"/>
          <w:bottom w:val="single" w:sz="12" w:space="0" w:color="525252"/>
          <w:right w:val="single" w:sz="12" w:space="0" w:color="525252"/>
          <w:insideH w:val="single" w:sz="12" w:space="0" w:color="525252"/>
          <w:insideV w:val="single" w:sz="12" w:space="0" w:color="52525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6769"/>
      </w:tblGrid>
      <w:tr w:rsidR="00AD0817">
        <w:trPr>
          <w:trHeight w:val="896"/>
        </w:trPr>
        <w:tc>
          <w:tcPr>
            <w:tcW w:w="9431" w:type="dxa"/>
            <w:gridSpan w:val="2"/>
            <w:tcBorders>
              <w:right w:val="single" w:sz="6" w:space="0" w:color="525252"/>
            </w:tcBorders>
          </w:tcPr>
          <w:p w:rsidR="00AD0817" w:rsidRDefault="00877DB4">
            <w:pPr>
              <w:pStyle w:val="TableParagraph"/>
              <w:spacing w:line="272" w:lineRule="exact"/>
              <w:ind w:left="4046" w:right="4027"/>
              <w:rPr>
                <w:b/>
                <w:sz w:val="24"/>
              </w:rPr>
            </w:pPr>
            <w:r>
              <w:rPr>
                <w:b/>
                <w:sz w:val="24"/>
              </w:rPr>
              <w:t>PRIJAVA</w:t>
            </w:r>
          </w:p>
          <w:p w:rsidR="00AD0817" w:rsidRDefault="00AD0817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AD0817" w:rsidRDefault="00877DB4">
            <w:pPr>
              <w:pStyle w:val="TableParagraph"/>
              <w:spacing w:before="1"/>
              <w:ind w:left="4046" w:right="4028"/>
              <w:rPr>
                <w:b/>
                <w:sz w:val="24"/>
              </w:rPr>
            </w:pPr>
            <w:r>
              <w:rPr>
                <w:b/>
                <w:sz w:val="24"/>
              </w:rPr>
              <w:t>IZLAGAČA</w:t>
            </w:r>
          </w:p>
        </w:tc>
      </w:tr>
      <w:tr w:rsidR="00AD0817">
        <w:trPr>
          <w:trHeight w:val="825"/>
        </w:trPr>
        <w:tc>
          <w:tcPr>
            <w:tcW w:w="2662" w:type="dxa"/>
            <w:tcBorders>
              <w:right w:val="single" w:sz="6" w:space="0" w:color="525252"/>
            </w:tcBorders>
            <w:shd w:val="clear" w:color="auto" w:fill="C00000"/>
          </w:tcPr>
          <w:p w:rsidR="00AD0817" w:rsidRDefault="00877DB4">
            <w:pPr>
              <w:pStyle w:val="TableParagraph"/>
              <w:spacing w:line="272" w:lineRule="exact"/>
              <w:ind w:left="130" w:right="1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Naziv izlagača</w:t>
            </w:r>
          </w:p>
        </w:tc>
        <w:tc>
          <w:tcPr>
            <w:tcW w:w="6769" w:type="dxa"/>
            <w:tcBorders>
              <w:left w:val="single" w:sz="6" w:space="0" w:color="525252"/>
              <w:bottom w:val="single" w:sz="6" w:space="0" w:color="525252"/>
              <w:right w:val="single" w:sz="6" w:space="0" w:color="525252"/>
            </w:tcBorders>
            <w:shd w:val="clear" w:color="auto" w:fill="DBDBDB"/>
          </w:tcPr>
          <w:p w:rsidR="00AD0817" w:rsidRDefault="00AD0817">
            <w:pPr>
              <w:pStyle w:val="TableParagraph"/>
              <w:jc w:val="left"/>
            </w:pPr>
            <w:bookmarkStart w:id="0" w:name="_GoBack"/>
            <w:bookmarkEnd w:id="0"/>
          </w:p>
        </w:tc>
      </w:tr>
      <w:tr w:rsidR="00AD0817">
        <w:trPr>
          <w:trHeight w:val="831"/>
        </w:trPr>
        <w:tc>
          <w:tcPr>
            <w:tcW w:w="2662" w:type="dxa"/>
            <w:tcBorders>
              <w:right w:val="single" w:sz="6" w:space="0" w:color="525252"/>
            </w:tcBorders>
          </w:tcPr>
          <w:p w:rsidR="00AD0817" w:rsidRDefault="00877DB4">
            <w:pPr>
              <w:pStyle w:val="TableParagraph"/>
              <w:spacing w:line="275" w:lineRule="exact"/>
              <w:ind w:left="131" w:right="114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6769" w:type="dxa"/>
            <w:tcBorders>
              <w:top w:val="single" w:sz="6" w:space="0" w:color="525252"/>
              <w:left w:val="single" w:sz="6" w:space="0" w:color="525252"/>
              <w:bottom w:val="single" w:sz="6" w:space="0" w:color="525252"/>
              <w:right w:val="single" w:sz="6" w:space="0" w:color="525252"/>
            </w:tcBorders>
            <w:shd w:val="clear" w:color="auto" w:fill="DBDBDB"/>
          </w:tcPr>
          <w:p w:rsidR="00AD0817" w:rsidRDefault="00AD0817">
            <w:pPr>
              <w:pStyle w:val="TableParagraph"/>
              <w:jc w:val="left"/>
            </w:pPr>
          </w:p>
        </w:tc>
      </w:tr>
      <w:tr w:rsidR="00AD0817">
        <w:trPr>
          <w:trHeight w:val="831"/>
        </w:trPr>
        <w:tc>
          <w:tcPr>
            <w:tcW w:w="2662" w:type="dxa"/>
            <w:tcBorders>
              <w:right w:val="single" w:sz="6" w:space="0" w:color="525252"/>
            </w:tcBorders>
            <w:shd w:val="clear" w:color="auto" w:fill="C00000"/>
          </w:tcPr>
          <w:p w:rsidR="00AD0817" w:rsidRDefault="00877DB4">
            <w:pPr>
              <w:pStyle w:val="TableParagraph"/>
              <w:spacing w:before="5"/>
              <w:ind w:left="132" w:righ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Kontakt osoba</w:t>
            </w:r>
          </w:p>
        </w:tc>
        <w:tc>
          <w:tcPr>
            <w:tcW w:w="6769" w:type="dxa"/>
            <w:tcBorders>
              <w:top w:val="single" w:sz="6" w:space="0" w:color="525252"/>
              <w:left w:val="single" w:sz="6" w:space="0" w:color="525252"/>
              <w:bottom w:val="single" w:sz="6" w:space="0" w:color="525252"/>
              <w:right w:val="single" w:sz="6" w:space="0" w:color="525252"/>
            </w:tcBorders>
            <w:shd w:val="clear" w:color="auto" w:fill="DBDBDB"/>
          </w:tcPr>
          <w:p w:rsidR="00AD0817" w:rsidRDefault="00AD0817">
            <w:pPr>
              <w:pStyle w:val="TableParagraph"/>
              <w:jc w:val="left"/>
            </w:pPr>
          </w:p>
        </w:tc>
      </w:tr>
      <w:tr w:rsidR="00AD0817">
        <w:trPr>
          <w:trHeight w:val="831"/>
        </w:trPr>
        <w:tc>
          <w:tcPr>
            <w:tcW w:w="2662" w:type="dxa"/>
            <w:tcBorders>
              <w:right w:val="single" w:sz="6" w:space="0" w:color="525252"/>
            </w:tcBorders>
          </w:tcPr>
          <w:p w:rsidR="00AD0817" w:rsidRDefault="00877DB4">
            <w:pPr>
              <w:pStyle w:val="TableParagraph"/>
              <w:spacing w:before="1"/>
              <w:ind w:left="131" w:right="114"/>
              <w:rPr>
                <w:sz w:val="24"/>
              </w:rPr>
            </w:pPr>
            <w:r>
              <w:rPr>
                <w:sz w:val="24"/>
              </w:rPr>
              <w:t>Ulica i kućni broj</w:t>
            </w:r>
          </w:p>
        </w:tc>
        <w:tc>
          <w:tcPr>
            <w:tcW w:w="6769" w:type="dxa"/>
            <w:tcBorders>
              <w:top w:val="single" w:sz="6" w:space="0" w:color="525252"/>
              <w:left w:val="single" w:sz="6" w:space="0" w:color="525252"/>
              <w:bottom w:val="single" w:sz="6" w:space="0" w:color="525252"/>
              <w:right w:val="single" w:sz="6" w:space="0" w:color="525252"/>
            </w:tcBorders>
            <w:shd w:val="clear" w:color="auto" w:fill="DBDBDB"/>
          </w:tcPr>
          <w:p w:rsidR="00AD0817" w:rsidRDefault="00AD0817">
            <w:pPr>
              <w:pStyle w:val="TableParagraph"/>
              <w:jc w:val="left"/>
            </w:pPr>
          </w:p>
        </w:tc>
      </w:tr>
      <w:tr w:rsidR="00AD0817">
        <w:trPr>
          <w:trHeight w:val="834"/>
        </w:trPr>
        <w:tc>
          <w:tcPr>
            <w:tcW w:w="2662" w:type="dxa"/>
            <w:tcBorders>
              <w:right w:val="single" w:sz="6" w:space="0" w:color="525252"/>
            </w:tcBorders>
            <w:shd w:val="clear" w:color="auto" w:fill="C00000"/>
          </w:tcPr>
          <w:p w:rsidR="00AD0817" w:rsidRDefault="00877DB4">
            <w:pPr>
              <w:pStyle w:val="TableParagraph"/>
              <w:spacing w:before="5"/>
              <w:ind w:left="132" w:right="1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Poštanski broj i mjesto</w:t>
            </w:r>
          </w:p>
        </w:tc>
        <w:tc>
          <w:tcPr>
            <w:tcW w:w="6769" w:type="dxa"/>
            <w:tcBorders>
              <w:top w:val="single" w:sz="6" w:space="0" w:color="525252"/>
              <w:left w:val="single" w:sz="6" w:space="0" w:color="525252"/>
              <w:bottom w:val="single" w:sz="6" w:space="0" w:color="525252"/>
              <w:right w:val="single" w:sz="6" w:space="0" w:color="525252"/>
            </w:tcBorders>
            <w:shd w:val="clear" w:color="auto" w:fill="DBDBDB"/>
          </w:tcPr>
          <w:p w:rsidR="00AD0817" w:rsidRDefault="00AD0817">
            <w:pPr>
              <w:pStyle w:val="TableParagraph"/>
              <w:jc w:val="left"/>
            </w:pPr>
          </w:p>
        </w:tc>
      </w:tr>
      <w:tr w:rsidR="00AD0817">
        <w:trPr>
          <w:trHeight w:val="831"/>
        </w:trPr>
        <w:tc>
          <w:tcPr>
            <w:tcW w:w="2662" w:type="dxa"/>
            <w:tcBorders>
              <w:right w:val="single" w:sz="6" w:space="0" w:color="525252"/>
            </w:tcBorders>
          </w:tcPr>
          <w:p w:rsidR="00AD0817" w:rsidRDefault="00877DB4">
            <w:pPr>
              <w:pStyle w:val="TableParagraph"/>
              <w:spacing w:line="275" w:lineRule="exact"/>
              <w:ind w:left="131" w:right="114"/>
              <w:rPr>
                <w:sz w:val="24"/>
              </w:rPr>
            </w:pPr>
            <w:r>
              <w:rPr>
                <w:sz w:val="24"/>
              </w:rPr>
              <w:t>Tel/fax</w:t>
            </w:r>
          </w:p>
        </w:tc>
        <w:tc>
          <w:tcPr>
            <w:tcW w:w="6769" w:type="dxa"/>
            <w:tcBorders>
              <w:top w:val="single" w:sz="6" w:space="0" w:color="525252"/>
              <w:left w:val="single" w:sz="6" w:space="0" w:color="525252"/>
              <w:bottom w:val="single" w:sz="6" w:space="0" w:color="525252"/>
              <w:right w:val="single" w:sz="6" w:space="0" w:color="525252"/>
            </w:tcBorders>
            <w:shd w:val="clear" w:color="auto" w:fill="DBDBDB"/>
          </w:tcPr>
          <w:p w:rsidR="00AD0817" w:rsidRDefault="00AD0817">
            <w:pPr>
              <w:pStyle w:val="TableParagraph"/>
              <w:jc w:val="left"/>
            </w:pPr>
          </w:p>
        </w:tc>
      </w:tr>
      <w:tr w:rsidR="00AD0817">
        <w:trPr>
          <w:trHeight w:val="831"/>
        </w:trPr>
        <w:tc>
          <w:tcPr>
            <w:tcW w:w="2662" w:type="dxa"/>
            <w:tcBorders>
              <w:right w:val="single" w:sz="6" w:space="0" w:color="525252"/>
            </w:tcBorders>
            <w:shd w:val="clear" w:color="auto" w:fill="C00000"/>
          </w:tcPr>
          <w:p w:rsidR="00AD0817" w:rsidRDefault="00877DB4">
            <w:pPr>
              <w:pStyle w:val="TableParagraph"/>
              <w:spacing w:before="3"/>
              <w:ind w:left="131" w:right="1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e-mail</w:t>
            </w:r>
          </w:p>
        </w:tc>
        <w:tc>
          <w:tcPr>
            <w:tcW w:w="6769" w:type="dxa"/>
            <w:tcBorders>
              <w:top w:val="single" w:sz="6" w:space="0" w:color="525252"/>
              <w:left w:val="single" w:sz="6" w:space="0" w:color="525252"/>
              <w:bottom w:val="single" w:sz="6" w:space="0" w:color="525252"/>
              <w:right w:val="single" w:sz="6" w:space="0" w:color="525252"/>
            </w:tcBorders>
            <w:shd w:val="clear" w:color="auto" w:fill="DBDBDB"/>
          </w:tcPr>
          <w:p w:rsidR="00AD0817" w:rsidRDefault="00AD0817">
            <w:pPr>
              <w:pStyle w:val="TableParagraph"/>
              <w:jc w:val="left"/>
            </w:pPr>
          </w:p>
        </w:tc>
      </w:tr>
      <w:tr w:rsidR="00AD0817">
        <w:trPr>
          <w:trHeight w:val="831"/>
        </w:trPr>
        <w:tc>
          <w:tcPr>
            <w:tcW w:w="2662" w:type="dxa"/>
            <w:tcBorders>
              <w:right w:val="single" w:sz="6" w:space="0" w:color="525252"/>
            </w:tcBorders>
          </w:tcPr>
          <w:p w:rsidR="00AD0817" w:rsidRDefault="00877DB4">
            <w:pPr>
              <w:pStyle w:val="TableParagraph"/>
              <w:spacing w:line="275" w:lineRule="exact"/>
              <w:ind w:left="132" w:right="114"/>
              <w:rPr>
                <w:sz w:val="24"/>
              </w:rPr>
            </w:pPr>
            <w:r>
              <w:rPr>
                <w:sz w:val="24"/>
              </w:rPr>
              <w:t>www</w:t>
            </w:r>
          </w:p>
        </w:tc>
        <w:tc>
          <w:tcPr>
            <w:tcW w:w="6769" w:type="dxa"/>
            <w:tcBorders>
              <w:top w:val="single" w:sz="6" w:space="0" w:color="525252"/>
              <w:left w:val="single" w:sz="6" w:space="0" w:color="525252"/>
              <w:bottom w:val="single" w:sz="6" w:space="0" w:color="525252"/>
              <w:right w:val="single" w:sz="6" w:space="0" w:color="525252"/>
            </w:tcBorders>
            <w:shd w:val="clear" w:color="auto" w:fill="DBDBDB"/>
          </w:tcPr>
          <w:p w:rsidR="00AD0817" w:rsidRDefault="00AD0817">
            <w:pPr>
              <w:pStyle w:val="TableParagraph"/>
              <w:jc w:val="left"/>
            </w:pPr>
          </w:p>
        </w:tc>
      </w:tr>
      <w:tr w:rsidR="00AD0817">
        <w:trPr>
          <w:trHeight w:val="1108"/>
        </w:trPr>
        <w:tc>
          <w:tcPr>
            <w:tcW w:w="2662" w:type="dxa"/>
            <w:tcBorders>
              <w:right w:val="single" w:sz="6" w:space="0" w:color="525252"/>
            </w:tcBorders>
            <w:shd w:val="clear" w:color="auto" w:fill="C00000"/>
          </w:tcPr>
          <w:p w:rsidR="00AD0817" w:rsidRDefault="00877DB4">
            <w:pPr>
              <w:pStyle w:val="TableParagraph"/>
              <w:spacing w:before="5"/>
              <w:ind w:left="132" w:righ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Posjeduje li izlagač oznaku HOP</w:t>
            </w:r>
          </w:p>
          <w:p w:rsidR="00AD0817" w:rsidRDefault="00AD0817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AD0817" w:rsidRDefault="00877DB4">
            <w:pPr>
              <w:pStyle w:val="TableParagraph"/>
              <w:spacing w:before="1" w:line="251" w:lineRule="exact"/>
              <w:ind w:left="132" w:righ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Da/Ne</w:t>
            </w:r>
          </w:p>
        </w:tc>
        <w:tc>
          <w:tcPr>
            <w:tcW w:w="6769" w:type="dxa"/>
            <w:tcBorders>
              <w:top w:val="single" w:sz="6" w:space="0" w:color="525252"/>
              <w:left w:val="single" w:sz="6" w:space="0" w:color="525252"/>
              <w:bottom w:val="single" w:sz="6" w:space="0" w:color="525252"/>
              <w:right w:val="single" w:sz="6" w:space="0" w:color="525252"/>
            </w:tcBorders>
            <w:shd w:val="clear" w:color="auto" w:fill="DBDBDB"/>
          </w:tcPr>
          <w:p w:rsidR="00AD0817" w:rsidRDefault="00877DB4">
            <w:pPr>
              <w:pStyle w:val="TableParagraph"/>
              <w:spacing w:before="1"/>
              <w:ind w:left="1509" w:right="369" w:hanging="1090"/>
              <w:jc w:val="left"/>
              <w:rPr>
                <w:sz w:val="24"/>
              </w:rPr>
            </w:pPr>
            <w:r>
              <w:rPr>
                <w:sz w:val="24"/>
              </w:rPr>
              <w:t>HOP proizvođači prilažu kopiju odluke o dodjeli oznake, a na stolovima će se osigurati posebne HOP</w:t>
            </w:r>
          </w:p>
        </w:tc>
      </w:tr>
      <w:tr w:rsidR="00AD0817">
        <w:trPr>
          <w:trHeight w:val="1054"/>
        </w:trPr>
        <w:tc>
          <w:tcPr>
            <w:tcW w:w="2662" w:type="dxa"/>
            <w:tcBorders>
              <w:right w:val="single" w:sz="6" w:space="0" w:color="525252"/>
            </w:tcBorders>
          </w:tcPr>
          <w:p w:rsidR="00AD0817" w:rsidRDefault="00877DB4">
            <w:pPr>
              <w:pStyle w:val="TableParagraph"/>
              <w:spacing w:before="1" w:line="396" w:lineRule="auto"/>
              <w:ind w:left="1016" w:right="268" w:hanging="711"/>
              <w:jc w:val="left"/>
              <w:rPr>
                <w:sz w:val="24"/>
              </w:rPr>
            </w:pPr>
            <w:r>
              <w:rPr>
                <w:sz w:val="24"/>
              </w:rPr>
              <w:t>Ekološki proizvođači Da/Ne</w:t>
            </w:r>
          </w:p>
        </w:tc>
        <w:tc>
          <w:tcPr>
            <w:tcW w:w="6769" w:type="dxa"/>
            <w:tcBorders>
              <w:top w:val="single" w:sz="6" w:space="0" w:color="525252"/>
              <w:left w:val="single" w:sz="6" w:space="0" w:color="525252"/>
              <w:bottom w:val="single" w:sz="6" w:space="0" w:color="525252"/>
              <w:right w:val="single" w:sz="6" w:space="0" w:color="525252"/>
            </w:tcBorders>
            <w:shd w:val="clear" w:color="auto" w:fill="DBDBDB"/>
          </w:tcPr>
          <w:p w:rsidR="00AD0817" w:rsidRDefault="00877DB4">
            <w:pPr>
              <w:pStyle w:val="TableParagraph"/>
              <w:spacing w:before="3" w:line="256" w:lineRule="auto"/>
              <w:ind w:left="484" w:right="448" w:hanging="4"/>
              <w:rPr>
                <w:sz w:val="24"/>
              </w:rPr>
            </w:pPr>
            <w:r>
              <w:rPr>
                <w:sz w:val="24"/>
              </w:rPr>
              <w:t>Ekološki proizvođači prilažu kopiju potvrde o ekološkoj proizvodnji, a na stolovima će se osigurati posebne ekološke oznake</w:t>
            </w:r>
          </w:p>
        </w:tc>
      </w:tr>
    </w:tbl>
    <w:p w:rsidR="00AD0817" w:rsidRDefault="00AD0817">
      <w:pPr>
        <w:rPr>
          <w:b/>
          <w:sz w:val="20"/>
        </w:rPr>
      </w:pPr>
    </w:p>
    <w:p w:rsidR="00AD0817" w:rsidRDefault="00AD0817">
      <w:pPr>
        <w:rPr>
          <w:b/>
          <w:sz w:val="20"/>
        </w:rPr>
      </w:pPr>
    </w:p>
    <w:p w:rsidR="00AD0817" w:rsidRDefault="00AD0817">
      <w:pPr>
        <w:rPr>
          <w:b/>
          <w:sz w:val="20"/>
        </w:rPr>
      </w:pPr>
    </w:p>
    <w:p w:rsidR="00AD0817" w:rsidRDefault="00AD0817">
      <w:pPr>
        <w:rPr>
          <w:b/>
          <w:sz w:val="20"/>
        </w:rPr>
      </w:pPr>
    </w:p>
    <w:p w:rsidR="00AD0817" w:rsidRDefault="00AD0817">
      <w:pPr>
        <w:rPr>
          <w:b/>
          <w:sz w:val="20"/>
        </w:rPr>
      </w:pPr>
    </w:p>
    <w:p w:rsidR="00AD0817" w:rsidRDefault="00877DB4">
      <w:pPr>
        <w:spacing w:before="1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113030</wp:posOffset>
                </wp:positionV>
                <wp:extent cx="5701665" cy="0"/>
                <wp:effectExtent l="12700" t="15240" r="1016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F7B0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pt,8.9pt" to="521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3CuHQIAAEIEAAAOAAAAZHJzL2Uyb0RvYy54bWysU02P2yAQvVfqf0DcE9v5XivOqoqTXtJu&#10;pN3+AAI4RsWAgMSJqv73DjiOsu2lquoDHpiZx5uZx/L50kh05tYJrQqcDVOMuKKaCXUs8Le37WCB&#10;kfNEMSK14gW+coefVx8/LFuT85GutWTcIgBRLm9NgWvvTZ4kjta8IW6oDVfgrLRtiIetPSbMkhbQ&#10;G5mM0nSWtNoyYzXlzsFp2TnxKuJXFaf+paoc90gWGLj5uNq4HsKarJYkP1piakFvNMg/sGiIUHDp&#10;HaoknqCTFX9ANYJa7XTlh1Q3ia4qQXmsAarJ0t+qea2J4bEWaI4z9za5/wdLv573FglW4BFGijQw&#10;op1QHI1CZ1rjcghYq70NtdGLejU7Tb87pPS6JurII8O3q4G0LGQk71LCxhnAP7RfNIMYcvI6tulS&#10;2SZAQgPQJU7jep8Gv3hE4XA6T7PZbIoR7X0JyftEY53/zHWDglFgCZwjMDnvnA9ESN6HhHuU3gop&#10;47ClQi2wHc3H45jhtBQseEOcs8fDWlp0JkEv8YtlgecxLECXxNVdXHR1SrL6pFi8puaEbW62J0J2&#10;NtCSKlwERQLRm9Up5cdT+rRZbBaTwWQ02wwmaVkOPm3Xk8Fsm82n5bhcr8vsZ+CcTfJaMMZVoN2r&#10;Npv8nSpu76fT21239wYl79FjJ4Fs/4+k45TDYDuJHDS77m0/fRBqDL49qvASHvdgPz791S8AAAD/&#10;/wMAUEsDBBQABgAIAAAAIQDtZcp92wAAAAoBAAAPAAAAZHJzL2Rvd25yZXYueG1sTI/BTsMwEETv&#10;SPyDtUhcUOsAVWnTOBUg9YwIfIATb2Or8TrEThr+nq04wG1ndzQ7r9jPvhMTDtEFUnC/zEAgNcE4&#10;ahV8fhwWGxAxaTK6C4QKvjHCvry+KnRuwpnecapSKziEYq4V2JT6XMrYWPQ6LkOPxLdjGLxOLIdW&#10;mkGfOdx38iHL1tJrR/zB6h5fLTanavQK3PZraN7c6W6sw1TT5mBfqqNV6vZmft6BSDinPzNc6nN1&#10;KLlTHUYyUXSsV2tmSTw8McLFkK0etyDq340sC/kfofwBAAD//wMAUEsBAi0AFAAGAAgAAAAhALaD&#10;OJL+AAAA4QEAABMAAAAAAAAAAAAAAAAAAAAAAFtDb250ZW50X1R5cGVzXS54bWxQSwECLQAUAAYA&#10;CAAAACEAOP0h/9YAAACUAQAACwAAAAAAAAAAAAAAAAAvAQAAX3JlbHMvLnJlbHNQSwECLQAUAAYA&#10;CAAAACEA0z9wrh0CAABCBAAADgAAAAAAAAAAAAAAAAAuAgAAZHJzL2Uyb0RvYy54bWxQSwECLQAU&#10;AAYACAAAACEA7WXKfdsAAAAKAQAADwAAAAAAAAAAAAAAAAB3BAAAZHJzL2Rvd25yZXYueG1sUEsF&#10;BgAAAAAEAAQA8wAAAH8FAAAAAA==&#10;" strokeweight=".35369mm">
                <w10:wrap type="topAndBottom" anchorx="page"/>
              </v:line>
            </w:pict>
          </mc:Fallback>
        </mc:AlternateContent>
      </w:r>
    </w:p>
    <w:p w:rsidR="00AD0817" w:rsidRDefault="00877DB4">
      <w:pPr>
        <w:ind w:left="1754" w:right="1893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</w:rPr>
        <w:t>Tur</w:t>
      </w:r>
      <w:r>
        <w:rPr>
          <w:rFonts w:ascii="Trebuchet MS" w:hAnsi="Trebuchet MS"/>
          <w:sz w:val="20"/>
        </w:rPr>
        <w:t>isti</w:t>
      </w:r>
      <w:r>
        <w:rPr>
          <w:sz w:val="20"/>
        </w:rPr>
        <w:t>č</w:t>
      </w:r>
      <w:r>
        <w:rPr>
          <w:rFonts w:ascii="Trebuchet MS" w:hAnsi="Trebuchet MS"/>
          <w:sz w:val="20"/>
        </w:rPr>
        <w:t>ka zajednica Grada Kor</w:t>
      </w:r>
      <w:r>
        <w:rPr>
          <w:sz w:val="20"/>
        </w:rPr>
        <w:t>č</w:t>
      </w:r>
      <w:r>
        <w:rPr>
          <w:rFonts w:ascii="Trebuchet MS" w:hAnsi="Trebuchet MS"/>
          <w:sz w:val="20"/>
        </w:rPr>
        <w:t>ule</w:t>
      </w:r>
    </w:p>
    <w:p w:rsidR="00AD0817" w:rsidRDefault="00877DB4">
      <w:pPr>
        <w:spacing w:before="16" w:line="252" w:lineRule="auto"/>
        <w:ind w:left="1825" w:right="1967"/>
        <w:jc w:val="center"/>
        <w:rPr>
          <w:rFonts w:ascii="Trebuchet MS" w:hAnsi="Trebuchet MS"/>
        </w:rPr>
      </w:pPr>
      <w:r>
        <w:rPr>
          <w:rFonts w:ascii="Trebuchet MS" w:hAnsi="Trebuchet MS"/>
          <w:w w:val="95"/>
          <w:sz w:val="20"/>
        </w:rPr>
        <w:t>HR-20260</w:t>
      </w:r>
      <w:r>
        <w:rPr>
          <w:rFonts w:ascii="Trebuchet MS" w:hAnsi="Trebuchet MS"/>
          <w:spacing w:val="-3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Kor</w:t>
      </w:r>
      <w:r>
        <w:rPr>
          <w:w w:val="95"/>
          <w:sz w:val="20"/>
        </w:rPr>
        <w:t>č</w:t>
      </w:r>
      <w:r>
        <w:rPr>
          <w:rFonts w:ascii="Trebuchet MS" w:hAnsi="Trebuchet MS"/>
          <w:w w:val="95"/>
          <w:sz w:val="20"/>
        </w:rPr>
        <w:t>ula,</w:t>
      </w:r>
      <w:r>
        <w:rPr>
          <w:rFonts w:ascii="Trebuchet MS" w:hAnsi="Trebuchet MS"/>
          <w:spacing w:val="-2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Obala</w:t>
      </w:r>
      <w:r>
        <w:rPr>
          <w:rFonts w:ascii="Trebuchet MS" w:hAnsi="Trebuchet MS"/>
          <w:spacing w:val="-3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dr.</w:t>
      </w:r>
      <w:r>
        <w:rPr>
          <w:rFonts w:ascii="Trebuchet MS" w:hAnsi="Trebuchet MS"/>
          <w:spacing w:val="-2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Franje</w:t>
      </w:r>
      <w:r>
        <w:rPr>
          <w:rFonts w:ascii="Trebuchet MS" w:hAnsi="Trebuchet MS"/>
          <w:spacing w:val="-2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Tu</w:t>
      </w:r>
      <w:r>
        <w:rPr>
          <w:w w:val="95"/>
          <w:sz w:val="20"/>
        </w:rPr>
        <w:t>đ</w:t>
      </w:r>
      <w:r>
        <w:rPr>
          <w:rFonts w:ascii="Trebuchet MS" w:hAnsi="Trebuchet MS"/>
          <w:w w:val="95"/>
          <w:sz w:val="20"/>
        </w:rPr>
        <w:t>mana</w:t>
      </w:r>
      <w:r>
        <w:rPr>
          <w:rFonts w:ascii="Trebuchet MS" w:hAnsi="Trebuchet MS"/>
          <w:spacing w:val="-3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4</w:t>
      </w:r>
      <w:r>
        <w:rPr>
          <w:rFonts w:ascii="Trebuchet MS" w:hAnsi="Trebuchet MS"/>
          <w:spacing w:val="-2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-</w:t>
      </w:r>
      <w:r>
        <w:rPr>
          <w:rFonts w:ascii="Trebuchet MS" w:hAnsi="Trebuchet MS"/>
          <w:spacing w:val="-3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tel.:</w:t>
      </w:r>
      <w:r>
        <w:rPr>
          <w:rFonts w:ascii="Trebuchet MS" w:hAnsi="Trebuchet MS"/>
          <w:spacing w:val="-28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+385(0)20</w:t>
      </w:r>
      <w:r>
        <w:rPr>
          <w:rFonts w:ascii="Trebuchet MS" w:hAnsi="Trebuchet MS"/>
          <w:spacing w:val="-3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71</w:t>
      </w:r>
      <w:r>
        <w:rPr>
          <w:rFonts w:ascii="Trebuchet MS" w:hAnsi="Trebuchet MS"/>
          <w:spacing w:val="-3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57</w:t>
      </w:r>
      <w:r>
        <w:rPr>
          <w:rFonts w:ascii="Trebuchet MS" w:hAnsi="Trebuchet MS"/>
          <w:spacing w:val="-2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 xml:space="preserve">01 </w:t>
      </w:r>
      <w:r>
        <w:rPr>
          <w:rFonts w:ascii="Trebuchet MS" w:hAnsi="Trebuchet MS"/>
          <w:sz w:val="20"/>
        </w:rPr>
        <w:t>e-mail:</w:t>
      </w:r>
      <w:r>
        <w:rPr>
          <w:rFonts w:ascii="Trebuchet MS" w:hAnsi="Trebuchet MS"/>
          <w:spacing w:val="-39"/>
          <w:sz w:val="20"/>
        </w:rPr>
        <w:t xml:space="preserve"> </w:t>
      </w:r>
      <w:hyperlink r:id="rId7">
        <w:r>
          <w:rPr>
            <w:rFonts w:ascii="Trebuchet MS" w:hAnsi="Trebuchet MS"/>
            <w:color w:val="0000FF"/>
            <w:u w:val="single" w:color="0000FF"/>
          </w:rPr>
          <w:t>info@visitkorcula.eu</w:t>
        </w:r>
        <w:r>
          <w:rPr>
            <w:rFonts w:ascii="Trebuchet MS" w:hAnsi="Trebuchet MS"/>
            <w:color w:val="0000FF"/>
            <w:spacing w:val="-47"/>
          </w:rPr>
          <w:t xml:space="preserve"> </w:t>
        </w:r>
      </w:hyperlink>
      <w:r>
        <w:rPr>
          <w:sz w:val="20"/>
        </w:rPr>
        <w:t>–</w:t>
      </w:r>
      <w:r>
        <w:rPr>
          <w:spacing w:val="-28"/>
          <w:sz w:val="20"/>
        </w:rPr>
        <w:t xml:space="preserve"> </w:t>
      </w:r>
      <w:hyperlink r:id="rId8">
        <w:r>
          <w:rPr>
            <w:rFonts w:ascii="Trebuchet MS" w:hAnsi="Trebuchet MS"/>
            <w:color w:val="0000FF"/>
            <w:u w:val="single" w:color="0000FF"/>
          </w:rPr>
          <w:t>www.visitkorcula.eu</w:t>
        </w:r>
      </w:hyperlink>
    </w:p>
    <w:sectPr w:rsidR="00AD0817">
      <w:type w:val="continuous"/>
      <w:pgSz w:w="11910" w:h="16840"/>
      <w:pgMar w:top="900" w:right="10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17"/>
    <w:rsid w:val="00877DB4"/>
    <w:rsid w:val="00A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91DF7-DDB6-4339-90FB-851E66CF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korcula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visitkorcul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centar</cp:lastModifiedBy>
  <cp:revision>2</cp:revision>
  <dcterms:created xsi:type="dcterms:W3CDTF">2019-04-01T11:24:00Z</dcterms:created>
  <dcterms:modified xsi:type="dcterms:W3CDTF">2019-04-01T11:24:00Z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2019-04-01T00:00:00Z</vt:filetime>
  </property>
</Properties>
</file>