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  <w:gridCol w:w="3022"/>
        <w:gridCol w:w="424"/>
        <w:gridCol w:w="1294"/>
        <w:gridCol w:w="1295"/>
      </w:tblGrid>
      <w:tr w:rsidR="005F64C2" w:rsidRPr="00DA381A" w14:paraId="13069754" w14:textId="77777777" w:rsidTr="00A65F86">
        <w:trPr>
          <w:trHeight w:val="719"/>
        </w:trPr>
        <w:tc>
          <w:tcPr>
            <w:tcW w:w="9288" w:type="dxa"/>
            <w:gridSpan w:val="5"/>
            <w:shd w:val="clear" w:color="auto" w:fill="99CCFF"/>
            <w:vAlign w:val="center"/>
          </w:tcPr>
          <w:p w14:paraId="094ABB78" w14:textId="77777777" w:rsidR="005F64C2" w:rsidRPr="00DA381A" w:rsidRDefault="005F64C2" w:rsidP="00A65F86">
            <w:pPr>
              <w:pStyle w:val="BodyText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DA381A">
              <w:rPr>
                <w:rFonts w:eastAsia="Simsun (Founder Extended)"/>
                <w:sz w:val="20"/>
                <w:szCs w:val="20"/>
                <w:lang w:eastAsia="zh-CN"/>
              </w:rPr>
              <w:t xml:space="preserve">IZVJEŠĆE </w:t>
            </w:r>
            <w:r>
              <w:rPr>
                <w:rFonts w:eastAsia="Simsun (Founder Extended)"/>
                <w:sz w:val="20"/>
                <w:szCs w:val="20"/>
                <w:lang w:eastAsia="zh-CN"/>
              </w:rPr>
              <w:t xml:space="preserve">O PROVEDENOM SAVJETOVANJU </w:t>
            </w:r>
            <w:r w:rsidRPr="00DA381A">
              <w:rPr>
                <w:rFonts w:eastAsia="Simsun (Founder Extended)"/>
                <w:sz w:val="20"/>
                <w:szCs w:val="20"/>
                <w:lang w:eastAsia="zh-CN"/>
              </w:rPr>
              <w:t>SA ZAINTERESIRANOM JAVNOŠĆU</w:t>
            </w:r>
          </w:p>
        </w:tc>
      </w:tr>
      <w:tr w:rsidR="005F64C2" w:rsidRPr="00D26E98" w14:paraId="532067FB" w14:textId="77777777" w:rsidTr="00A65F86">
        <w:trPr>
          <w:trHeight w:val="818"/>
        </w:trPr>
        <w:tc>
          <w:tcPr>
            <w:tcW w:w="3085" w:type="dxa"/>
          </w:tcPr>
          <w:p w14:paraId="7EE835D9" w14:textId="77777777" w:rsidR="005F64C2" w:rsidRPr="00D26E98" w:rsidRDefault="005F64C2" w:rsidP="00A65F86">
            <w:pPr>
              <w:spacing w:after="12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14:paraId="2D66B8D9" w14:textId="77777777" w:rsidR="005F64C2" w:rsidRPr="00D26E98" w:rsidRDefault="005F64C2" w:rsidP="00557233">
            <w:pPr>
              <w:spacing w:after="12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D26E98">
              <w:rPr>
                <w:rFonts w:ascii="Arial" w:eastAsia="Simsun (Founder Extended)" w:hAnsi="Arial" w:cs="Arial"/>
                <w:sz w:val="20"/>
                <w:szCs w:val="20"/>
              </w:rPr>
              <w:t>Naziv nacrta akta</w:t>
            </w:r>
          </w:p>
        </w:tc>
        <w:tc>
          <w:tcPr>
            <w:tcW w:w="6203" w:type="dxa"/>
            <w:gridSpan w:val="4"/>
          </w:tcPr>
          <w:p w14:paraId="58CE2FC7" w14:textId="77777777" w:rsidR="005F64C2" w:rsidRPr="00D26E98" w:rsidRDefault="005F64C2" w:rsidP="00A65F86">
            <w:pPr>
              <w:spacing w:after="12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14:paraId="790BC20D" w14:textId="339692B9" w:rsidR="005F64C2" w:rsidRPr="00171CF3" w:rsidRDefault="006341ED" w:rsidP="00921E8B">
            <w:pPr>
              <w:spacing w:after="12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6341ED">
              <w:rPr>
                <w:rFonts w:ascii="Arial" w:eastAsia="Simsun (Founder Extended)" w:hAnsi="Arial" w:cs="Arial"/>
                <w:sz w:val="20"/>
                <w:szCs w:val="20"/>
              </w:rPr>
              <w:t>Odluk</w:t>
            </w:r>
            <w:r>
              <w:rPr>
                <w:rFonts w:ascii="Arial" w:eastAsia="Simsun (Founder Extended)" w:hAnsi="Arial" w:cs="Arial"/>
                <w:sz w:val="20"/>
                <w:szCs w:val="20"/>
              </w:rPr>
              <w:t>a</w:t>
            </w:r>
            <w:r w:rsidRPr="006341ED">
              <w:rPr>
                <w:rFonts w:ascii="Arial" w:eastAsia="Simsun (Founder Extended)" w:hAnsi="Arial" w:cs="Arial"/>
                <w:sz w:val="20"/>
                <w:szCs w:val="20"/>
              </w:rPr>
              <w:t xml:space="preserve"> o donošenju Plana djelovanja civilne zaštite Grada Korčule</w:t>
            </w:r>
          </w:p>
        </w:tc>
      </w:tr>
      <w:tr w:rsidR="005F64C2" w:rsidRPr="00D26E98" w14:paraId="34B886F6" w14:textId="77777777" w:rsidTr="00A65F86">
        <w:trPr>
          <w:trHeight w:val="731"/>
        </w:trPr>
        <w:tc>
          <w:tcPr>
            <w:tcW w:w="3085" w:type="dxa"/>
          </w:tcPr>
          <w:p w14:paraId="1D41DA62" w14:textId="77777777" w:rsidR="005F64C2" w:rsidRPr="00D26E98" w:rsidRDefault="005F64C2" w:rsidP="00A65F86">
            <w:pPr>
              <w:spacing w:after="12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14:paraId="02639F0C" w14:textId="77777777" w:rsidR="005F64C2" w:rsidRPr="00D26E98" w:rsidRDefault="005F64C2" w:rsidP="00A65F86">
            <w:pPr>
              <w:spacing w:after="12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D26E98">
              <w:rPr>
                <w:rFonts w:ascii="Arial" w:eastAsia="Simsun (Founder Extended)" w:hAnsi="Arial" w:cs="Arial"/>
                <w:sz w:val="20"/>
                <w:szCs w:val="20"/>
              </w:rPr>
              <w:t>Naziv tijela nadležnog za izradu nacrta i provedbu savjetovanja</w:t>
            </w:r>
          </w:p>
        </w:tc>
        <w:tc>
          <w:tcPr>
            <w:tcW w:w="6203" w:type="dxa"/>
            <w:gridSpan w:val="4"/>
          </w:tcPr>
          <w:p w14:paraId="42D940BD" w14:textId="77777777" w:rsidR="005F64C2" w:rsidRDefault="005F64C2" w:rsidP="00A65F86">
            <w:pPr>
              <w:spacing w:after="12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14:paraId="2395610A" w14:textId="77777777" w:rsidR="00557233" w:rsidRPr="00D26E98" w:rsidRDefault="00557233" w:rsidP="008B5BD6">
            <w:pPr>
              <w:spacing w:after="12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>
              <w:rPr>
                <w:rFonts w:ascii="Arial" w:eastAsia="Simsun (Founder Extended)" w:hAnsi="Arial" w:cs="Arial"/>
                <w:sz w:val="20"/>
                <w:szCs w:val="20"/>
              </w:rPr>
              <w:t>Grad Korčula</w:t>
            </w:r>
          </w:p>
        </w:tc>
      </w:tr>
      <w:tr w:rsidR="005F64C2" w:rsidRPr="00D26E98" w14:paraId="2F50E543" w14:textId="77777777" w:rsidTr="00A65F86">
        <w:trPr>
          <w:trHeight w:val="788"/>
        </w:trPr>
        <w:tc>
          <w:tcPr>
            <w:tcW w:w="3085" w:type="dxa"/>
          </w:tcPr>
          <w:p w14:paraId="261E6C67" w14:textId="77777777" w:rsidR="00557233" w:rsidRPr="00D26E98" w:rsidRDefault="00557233" w:rsidP="00A65F86">
            <w:pPr>
              <w:spacing w:after="12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</w:p>
          <w:p w14:paraId="78316782" w14:textId="77777777" w:rsidR="005F64C2" w:rsidRPr="00D26E98" w:rsidRDefault="005F64C2" w:rsidP="00A65F86">
            <w:pPr>
              <w:spacing w:after="12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D26E98">
              <w:rPr>
                <w:rFonts w:ascii="Arial" w:eastAsia="Simsun (Founder Extended)" w:hAnsi="Arial" w:cs="Arial"/>
                <w:sz w:val="20"/>
                <w:szCs w:val="20"/>
              </w:rPr>
              <w:t>Svrha dokumenta</w:t>
            </w:r>
          </w:p>
        </w:tc>
        <w:tc>
          <w:tcPr>
            <w:tcW w:w="6203" w:type="dxa"/>
            <w:gridSpan w:val="4"/>
          </w:tcPr>
          <w:p w14:paraId="1A5CD9FE" w14:textId="77777777" w:rsidR="005F64C2" w:rsidRDefault="005F64C2" w:rsidP="00A65F8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23B12C" w14:textId="12B2B320" w:rsidR="00557233" w:rsidRPr="00D26E98" w:rsidRDefault="00557233" w:rsidP="00921E8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Donošenje </w:t>
            </w:r>
            <w:r w:rsidR="00921E8B">
              <w:rPr>
                <w:rFonts w:ascii="Arial" w:hAnsi="Arial" w:cs="Arial"/>
                <w:color w:val="000000"/>
                <w:sz w:val="20"/>
                <w:szCs w:val="20"/>
              </w:rPr>
              <w:t xml:space="preserve">nove </w:t>
            </w:r>
            <w:r w:rsidR="006341ED" w:rsidRPr="006341ED">
              <w:rPr>
                <w:rFonts w:eastAsia="Simsun (Founder Extended)"/>
              </w:rPr>
              <w:t>Odluke o donošenju Plana djelovanja civilne zaštite Grada Korčule</w:t>
            </w:r>
          </w:p>
        </w:tc>
      </w:tr>
      <w:tr w:rsidR="005F64C2" w:rsidRPr="00D26E98" w14:paraId="12369242" w14:textId="77777777" w:rsidTr="00A65F86">
        <w:trPr>
          <w:trHeight w:val="1270"/>
        </w:trPr>
        <w:tc>
          <w:tcPr>
            <w:tcW w:w="3085" w:type="dxa"/>
          </w:tcPr>
          <w:p w14:paraId="4D7813FB" w14:textId="77777777" w:rsidR="005F64C2" w:rsidRPr="00D26E98" w:rsidDel="005D53AE" w:rsidRDefault="005F64C2" w:rsidP="00A65F86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6203" w:type="dxa"/>
            <w:gridSpan w:val="4"/>
          </w:tcPr>
          <w:p w14:paraId="12A35975" w14:textId="77777777" w:rsidR="005F64C2" w:rsidRDefault="005F64C2" w:rsidP="00A65F8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AB85BE" w14:textId="77777777" w:rsidR="00557233" w:rsidRPr="00D26E98" w:rsidRDefault="00557233" w:rsidP="00A65F8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Nije primjenjivo</w:t>
            </w:r>
          </w:p>
        </w:tc>
      </w:tr>
      <w:tr w:rsidR="005F64C2" w:rsidRPr="00D26E98" w14:paraId="7CAC9309" w14:textId="77777777" w:rsidTr="00A65F86">
        <w:trPr>
          <w:trHeight w:val="525"/>
        </w:trPr>
        <w:tc>
          <w:tcPr>
            <w:tcW w:w="3085" w:type="dxa"/>
            <w:vMerge w:val="restart"/>
          </w:tcPr>
          <w:p w14:paraId="5295A559" w14:textId="77777777" w:rsidR="005F64C2" w:rsidRPr="00D26E98" w:rsidRDefault="005F64C2" w:rsidP="00A65F86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Je li nacrt bio objavljen na internetskim stranicama ili na drugi odgovarajući način? </w:t>
            </w:r>
          </w:p>
          <w:p w14:paraId="51F52A16" w14:textId="77777777" w:rsidR="005F64C2" w:rsidRPr="00D26E98" w:rsidRDefault="005F64C2" w:rsidP="00A65F86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14:paraId="455C7744" w14:textId="77777777" w:rsidR="005F64C2" w:rsidRPr="00D26E98" w:rsidRDefault="005F64C2" w:rsidP="00A65F86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14:paraId="07584D6A" w14:textId="77777777" w:rsidR="005F64C2" w:rsidRPr="00D26E98" w:rsidRDefault="005F64C2" w:rsidP="00A65F86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14:paraId="619E8996" w14:textId="77777777" w:rsidR="005F64C2" w:rsidRPr="00D26E98" w:rsidRDefault="005F64C2" w:rsidP="00A65F86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Ako jest, kada je nacrt objavljen, na kojoj internetskoj stranici i koliko je vremena ostavljeno za savjetovanje?</w:t>
            </w:r>
          </w:p>
          <w:p w14:paraId="1A113488" w14:textId="77777777" w:rsidR="005F64C2" w:rsidRPr="00D26E98" w:rsidRDefault="005F64C2" w:rsidP="00A65F86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Ako nije, zašto?</w:t>
            </w:r>
          </w:p>
        </w:tc>
        <w:tc>
          <w:tcPr>
            <w:tcW w:w="3544" w:type="dxa"/>
            <w:gridSpan w:val="2"/>
          </w:tcPr>
          <w:p w14:paraId="2119149C" w14:textId="77777777" w:rsidR="005F64C2" w:rsidRPr="00D26E98" w:rsidRDefault="005F64C2" w:rsidP="00A65F86">
            <w:pPr>
              <w:pStyle w:val="BodyText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  <w:t xml:space="preserve">Internetske stranice tijela nadležnog za izradu nacrta </w:t>
            </w:r>
          </w:p>
        </w:tc>
        <w:tc>
          <w:tcPr>
            <w:tcW w:w="1329" w:type="dxa"/>
            <w:vAlign w:val="center"/>
          </w:tcPr>
          <w:p w14:paraId="5A3857EC" w14:textId="77777777" w:rsidR="005F64C2" w:rsidRPr="00557233" w:rsidRDefault="005F64C2" w:rsidP="00A65F86">
            <w:pPr>
              <w:pStyle w:val="BodyText"/>
              <w:spacing w:before="120" w:after="120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557233">
              <w:rPr>
                <w:rFonts w:eastAsia="Simsun (Founder Extended)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1330" w:type="dxa"/>
            <w:vAlign w:val="center"/>
          </w:tcPr>
          <w:p w14:paraId="3E91DBDD" w14:textId="77777777" w:rsidR="005F64C2" w:rsidRPr="00D26E98" w:rsidRDefault="005F64C2" w:rsidP="00A65F86">
            <w:pPr>
              <w:pStyle w:val="BodyText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NE</w:t>
            </w:r>
          </w:p>
        </w:tc>
      </w:tr>
      <w:tr w:rsidR="005F64C2" w:rsidRPr="00D26E98" w14:paraId="6EE06C07" w14:textId="77777777" w:rsidTr="00A65F86">
        <w:trPr>
          <w:trHeight w:val="522"/>
        </w:trPr>
        <w:tc>
          <w:tcPr>
            <w:tcW w:w="3085" w:type="dxa"/>
            <w:vMerge/>
          </w:tcPr>
          <w:p w14:paraId="0391B3BD" w14:textId="77777777" w:rsidR="005F64C2" w:rsidRPr="00D26E98" w:rsidRDefault="005F64C2" w:rsidP="00A65F86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  <w:gridSpan w:val="2"/>
          </w:tcPr>
          <w:p w14:paraId="07A909B1" w14:textId="77777777" w:rsidR="005F64C2" w:rsidRPr="00D26E98" w:rsidRDefault="005F64C2" w:rsidP="00A65F86">
            <w:pPr>
              <w:pStyle w:val="BodyText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  <w:t>Internetske stranice Ureda za udruge</w:t>
            </w:r>
          </w:p>
        </w:tc>
        <w:tc>
          <w:tcPr>
            <w:tcW w:w="1329" w:type="dxa"/>
            <w:vAlign w:val="center"/>
          </w:tcPr>
          <w:p w14:paraId="7AE58F55" w14:textId="77777777" w:rsidR="005F64C2" w:rsidRPr="00D26E98" w:rsidRDefault="005F64C2" w:rsidP="00A65F86">
            <w:pPr>
              <w:pStyle w:val="BodyText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1330" w:type="dxa"/>
            <w:vAlign w:val="center"/>
          </w:tcPr>
          <w:p w14:paraId="53B8AD62" w14:textId="77777777" w:rsidR="005F64C2" w:rsidRPr="00557233" w:rsidRDefault="005F64C2" w:rsidP="00A65F86">
            <w:pPr>
              <w:pStyle w:val="BodyText"/>
              <w:spacing w:before="120" w:after="120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557233">
              <w:rPr>
                <w:rFonts w:eastAsia="Simsun (Founder Extended)"/>
                <w:sz w:val="20"/>
                <w:szCs w:val="20"/>
                <w:lang w:eastAsia="zh-CN"/>
              </w:rPr>
              <w:t>NE</w:t>
            </w:r>
          </w:p>
        </w:tc>
      </w:tr>
      <w:tr w:rsidR="005F64C2" w:rsidRPr="00D26E98" w14:paraId="1EEA280D" w14:textId="77777777" w:rsidTr="00A65F86">
        <w:trPr>
          <w:trHeight w:val="522"/>
        </w:trPr>
        <w:tc>
          <w:tcPr>
            <w:tcW w:w="3085" w:type="dxa"/>
            <w:vMerge/>
          </w:tcPr>
          <w:p w14:paraId="329D4A2C" w14:textId="77777777" w:rsidR="005F64C2" w:rsidRPr="00D26E98" w:rsidRDefault="005F64C2" w:rsidP="00A65F86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  <w:gridSpan w:val="2"/>
          </w:tcPr>
          <w:p w14:paraId="573336C0" w14:textId="77777777" w:rsidR="005F64C2" w:rsidRPr="00D26E98" w:rsidRDefault="005F64C2" w:rsidP="00A65F86">
            <w:pPr>
              <w:pStyle w:val="BodyText"/>
              <w:spacing w:before="120" w:after="120"/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i/>
                <w:sz w:val="20"/>
                <w:szCs w:val="20"/>
                <w:lang w:eastAsia="zh-CN"/>
              </w:rPr>
              <w:t>Neke druge internetske stranice</w:t>
            </w:r>
          </w:p>
        </w:tc>
        <w:tc>
          <w:tcPr>
            <w:tcW w:w="1329" w:type="dxa"/>
            <w:vAlign w:val="center"/>
          </w:tcPr>
          <w:p w14:paraId="62C84980" w14:textId="77777777" w:rsidR="005F64C2" w:rsidRPr="00D26E98" w:rsidRDefault="005F64C2" w:rsidP="00A65F86">
            <w:pPr>
              <w:pStyle w:val="BodyText"/>
              <w:spacing w:before="120" w:after="120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1330" w:type="dxa"/>
            <w:vAlign w:val="center"/>
          </w:tcPr>
          <w:p w14:paraId="38B8A6F7" w14:textId="77777777" w:rsidR="005F64C2" w:rsidRPr="00557233" w:rsidRDefault="005F64C2" w:rsidP="00A65F86">
            <w:pPr>
              <w:pStyle w:val="BodyText"/>
              <w:spacing w:before="120" w:after="120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  <w:r w:rsidRPr="00557233">
              <w:rPr>
                <w:rFonts w:eastAsia="Simsun (Founder Extended)"/>
                <w:sz w:val="20"/>
                <w:szCs w:val="20"/>
                <w:lang w:eastAsia="zh-CN"/>
              </w:rPr>
              <w:t>NE</w:t>
            </w:r>
          </w:p>
        </w:tc>
      </w:tr>
      <w:tr w:rsidR="005F64C2" w:rsidRPr="00D26E98" w14:paraId="589B3A91" w14:textId="77777777" w:rsidTr="00A65F86">
        <w:trPr>
          <w:trHeight w:val="522"/>
        </w:trPr>
        <w:tc>
          <w:tcPr>
            <w:tcW w:w="3085" w:type="dxa"/>
            <w:vMerge/>
          </w:tcPr>
          <w:p w14:paraId="180F37CB" w14:textId="77777777" w:rsidR="005F64C2" w:rsidRPr="00D26E98" w:rsidRDefault="005F64C2" w:rsidP="00A65F86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203" w:type="dxa"/>
            <w:gridSpan w:val="4"/>
          </w:tcPr>
          <w:p w14:paraId="1ADC1BA6" w14:textId="4FE41BC1" w:rsidR="005F64C2" w:rsidRDefault="006341ED" w:rsidP="00A65F86">
            <w:pPr>
              <w:pStyle w:val="BodyText"/>
              <w:spacing w:before="120" w:after="120"/>
              <w:jc w:val="both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17</w:t>
            </w:r>
            <w:r w:rsidR="008371FD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rujna</w:t>
            </w:r>
            <w:r w:rsidR="008371FD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20</w:t>
            </w:r>
            <w:r w:rsidR="00A65F86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2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5</w:t>
            </w:r>
            <w:r w:rsidR="008371FD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.</w:t>
            </w:r>
          </w:p>
          <w:p w14:paraId="091D6BED" w14:textId="77777777" w:rsidR="00557233" w:rsidRDefault="00557233" w:rsidP="00A65F86">
            <w:pPr>
              <w:pStyle w:val="BodyText"/>
              <w:spacing w:before="120" w:after="120"/>
              <w:jc w:val="both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hyperlink r:id="rId5" w:history="1">
              <w:r w:rsidRPr="000956B0">
                <w:rPr>
                  <w:rStyle w:val="Hyperlink"/>
                  <w:rFonts w:eastAsia="Simsun (Founder Extended)"/>
                  <w:b w:val="0"/>
                  <w:sz w:val="20"/>
                  <w:szCs w:val="20"/>
                  <w:lang w:eastAsia="zh-CN"/>
                </w:rPr>
                <w:t>www.korcula.hr</w:t>
              </w:r>
            </w:hyperlink>
          </w:p>
          <w:p w14:paraId="5BAECE97" w14:textId="674EC5BD" w:rsidR="00A65F86" w:rsidRDefault="00DF6D66" w:rsidP="00921E8B">
            <w:pPr>
              <w:pStyle w:val="BodyText"/>
              <w:spacing w:before="120" w:after="120"/>
              <w:jc w:val="both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do </w:t>
            </w:r>
            <w:r w:rsidR="006341ED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17</w:t>
            </w:r>
            <w:r w:rsidR="00921E8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. </w:t>
            </w:r>
            <w:r w:rsidR="0044142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l</w:t>
            </w:r>
            <w:r w:rsidR="006341ED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istopada</w:t>
            </w: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20</w:t>
            </w:r>
            <w:r w:rsidR="00A65F86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2</w:t>
            </w:r>
            <w:r w:rsidR="006341ED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5</w:t>
            </w:r>
            <w:r w:rsidR="00A65F86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.</w:t>
            </w:r>
          </w:p>
          <w:p w14:paraId="48C2148D" w14:textId="5C385A95" w:rsidR="00DF6D66" w:rsidRPr="00D26E98" w:rsidRDefault="00A65F86" w:rsidP="00921E8B">
            <w:pPr>
              <w:pStyle w:val="BodyText"/>
              <w:spacing w:before="120" w:after="120"/>
              <w:jc w:val="both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(30 dana)</w:t>
            </w:r>
            <w:r w:rsidR="00DF6D66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.</w:t>
            </w:r>
          </w:p>
        </w:tc>
      </w:tr>
      <w:tr w:rsidR="005F64C2" w:rsidRPr="00D26E98" w14:paraId="49BFC09F" w14:textId="77777777" w:rsidTr="00A65F86">
        <w:tc>
          <w:tcPr>
            <w:tcW w:w="3085" w:type="dxa"/>
          </w:tcPr>
          <w:p w14:paraId="5622A23E" w14:textId="77777777" w:rsidR="005F64C2" w:rsidRPr="00D26E98" w:rsidRDefault="005F64C2" w:rsidP="00A65F86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6203" w:type="dxa"/>
            <w:gridSpan w:val="4"/>
          </w:tcPr>
          <w:p w14:paraId="4EC72ABF" w14:textId="722C4246" w:rsidR="00A213F2" w:rsidRPr="00D26E98" w:rsidRDefault="006341ED" w:rsidP="008B5BD6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6341ED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U roku trajanja savjetovanja nije dostavljeno ni jedno očitovanje </w:t>
            </w:r>
          </w:p>
        </w:tc>
      </w:tr>
      <w:tr w:rsidR="005F64C2" w:rsidRPr="00D26E98" w14:paraId="0CE31559" w14:textId="77777777" w:rsidTr="00A65F86">
        <w:trPr>
          <w:trHeight w:val="70"/>
        </w:trPr>
        <w:tc>
          <w:tcPr>
            <w:tcW w:w="3085" w:type="dxa"/>
          </w:tcPr>
          <w:p w14:paraId="5C4D686E" w14:textId="77777777" w:rsidR="005F64C2" w:rsidRPr="00D26E98" w:rsidRDefault="005F64C2" w:rsidP="00A65F86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ANALIZA DOSTAVLJENIH PRIMJEDBI</w:t>
            </w:r>
          </w:p>
          <w:p w14:paraId="20AC278B" w14:textId="77777777" w:rsidR="005F64C2" w:rsidRPr="00D26E98" w:rsidRDefault="005F64C2" w:rsidP="00A65F86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14:paraId="0775C256" w14:textId="77777777" w:rsidR="005F64C2" w:rsidRPr="00D26E98" w:rsidRDefault="005F64C2" w:rsidP="00A65F86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Primjedbe koje su prihvaćene</w:t>
            </w:r>
          </w:p>
          <w:p w14:paraId="4BAD119E" w14:textId="77777777" w:rsidR="005F64C2" w:rsidRPr="00D26E98" w:rsidRDefault="005F64C2" w:rsidP="00A65F86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  <w:p w14:paraId="4989B2F7" w14:textId="77777777" w:rsidR="005F64C2" w:rsidRDefault="005F64C2" w:rsidP="00A65F86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Primjedbe koje nisu prihvaćene i obrazloženje razloga za neprihvaćanje</w:t>
            </w:r>
          </w:p>
          <w:p w14:paraId="42A37C08" w14:textId="77777777" w:rsidR="005F64C2" w:rsidRPr="00D26E98" w:rsidRDefault="005F64C2" w:rsidP="00A65F86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203" w:type="dxa"/>
            <w:gridSpan w:val="4"/>
          </w:tcPr>
          <w:p w14:paraId="14DA11A1" w14:textId="3FF42B06" w:rsidR="005F64C2" w:rsidRPr="006341ED" w:rsidRDefault="006341ED" w:rsidP="006341ED">
            <w:pPr>
              <w:keepNext/>
              <w:keepLines/>
              <w:shd w:val="clear" w:color="auto" w:fill="FFFFFF"/>
              <w:overflowPunct w:val="0"/>
              <w:autoSpaceDE w:val="0"/>
              <w:autoSpaceDN w:val="0"/>
              <w:adjustRightInd w:val="0"/>
              <w:spacing w:before="300" w:after="240" w:line="240" w:lineRule="auto"/>
              <w:outlineLvl w:val="1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r w:rsidRPr="0063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 </w:t>
            </w:r>
            <w:proofErr w:type="spellStart"/>
            <w:r w:rsidRPr="0063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obzirom</w:t>
            </w:r>
            <w:proofErr w:type="spellEnd"/>
            <w:r w:rsidRPr="0063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da u </w:t>
            </w:r>
            <w:proofErr w:type="spellStart"/>
            <w:r w:rsidRPr="0063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roku</w:t>
            </w:r>
            <w:proofErr w:type="spellEnd"/>
            <w:r w:rsidRPr="0063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savjetovanja</w:t>
            </w:r>
            <w:proofErr w:type="spellEnd"/>
            <w:r w:rsidRPr="0063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nije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63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dana </w:t>
            </w:r>
            <w:proofErr w:type="spellStart"/>
            <w:r w:rsidRPr="0063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ni</w:t>
            </w:r>
            <w:proofErr w:type="spellEnd"/>
            <w:r w:rsidRPr="0063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jedna</w:t>
            </w:r>
            <w:proofErr w:type="spellEnd"/>
            <w:r w:rsidRPr="0063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primjedba</w:t>
            </w:r>
            <w:proofErr w:type="spellEnd"/>
            <w:r w:rsidRPr="0063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to </w:t>
            </w:r>
            <w:proofErr w:type="spellStart"/>
            <w:r w:rsidRPr="0063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analiza</w:t>
            </w:r>
            <w:proofErr w:type="spellEnd"/>
            <w:r w:rsidRPr="0063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nije</w:t>
            </w:r>
            <w:proofErr w:type="spellEnd"/>
            <w:r w:rsidRPr="0063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41E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primjenjiva</w:t>
            </w:r>
            <w:proofErr w:type="spellEnd"/>
          </w:p>
        </w:tc>
      </w:tr>
      <w:tr w:rsidR="005F64C2" w:rsidRPr="00D26E98" w14:paraId="50076FA7" w14:textId="77777777" w:rsidTr="00A65F86">
        <w:tc>
          <w:tcPr>
            <w:tcW w:w="3085" w:type="dxa"/>
          </w:tcPr>
          <w:p w14:paraId="7EB6B239" w14:textId="77777777" w:rsidR="005F64C2" w:rsidRPr="00D26E98" w:rsidRDefault="005F64C2" w:rsidP="00A65F86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Troškovi provedenog savjetovanja</w:t>
            </w:r>
          </w:p>
        </w:tc>
        <w:tc>
          <w:tcPr>
            <w:tcW w:w="6203" w:type="dxa"/>
            <w:gridSpan w:val="4"/>
          </w:tcPr>
          <w:p w14:paraId="41E02C11" w14:textId="77777777" w:rsidR="005F64C2" w:rsidRPr="00D26E98" w:rsidRDefault="00DF6D66" w:rsidP="00A65F86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Nema troškova</w:t>
            </w:r>
            <w:r w:rsidR="00D60F4D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.</w:t>
            </w:r>
          </w:p>
        </w:tc>
      </w:tr>
      <w:tr w:rsidR="005F64C2" w:rsidRPr="00D26E98" w14:paraId="47A40D1F" w14:textId="77777777" w:rsidTr="00A65F86">
        <w:tc>
          <w:tcPr>
            <w:tcW w:w="3085" w:type="dxa"/>
          </w:tcPr>
          <w:p w14:paraId="48532D96" w14:textId="77777777" w:rsidR="005F64C2" w:rsidRPr="00D26E98" w:rsidRDefault="005F64C2" w:rsidP="00A65F86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D26E98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Tko je i kada izradio izvješće o provedenom savjetovanju?</w:t>
            </w:r>
          </w:p>
        </w:tc>
        <w:tc>
          <w:tcPr>
            <w:tcW w:w="3101" w:type="dxa"/>
          </w:tcPr>
          <w:p w14:paraId="3A08BE1E" w14:textId="26954638" w:rsidR="005F64C2" w:rsidRPr="00D26E98" w:rsidRDefault="005F64C2" w:rsidP="00A65F86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Ime i prezime:</w:t>
            </w:r>
            <w:r w:rsidR="00DF6D66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</w:t>
            </w:r>
            <w:r w:rsidR="006341ED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Petra Fabijanović</w:t>
            </w:r>
          </w:p>
        </w:tc>
        <w:tc>
          <w:tcPr>
            <w:tcW w:w="3102" w:type="dxa"/>
            <w:gridSpan w:val="3"/>
          </w:tcPr>
          <w:p w14:paraId="7C724A94" w14:textId="219D8805" w:rsidR="005F64C2" w:rsidRPr="00D26E98" w:rsidRDefault="005F64C2" w:rsidP="008B5BD6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Datum:</w:t>
            </w:r>
            <w:r w:rsidR="00DF6D66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</w:t>
            </w:r>
            <w:r w:rsidR="006341ED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20</w:t>
            </w:r>
            <w:r w:rsidR="00F05BB5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. </w:t>
            </w:r>
            <w:r w:rsidR="006341ED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10</w:t>
            </w:r>
            <w:r w:rsidR="00CC0788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.</w:t>
            </w:r>
            <w:r w:rsidR="00B5534B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 xml:space="preserve"> </w:t>
            </w:r>
            <w:r w:rsidR="00DF6D66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20</w:t>
            </w:r>
            <w:r w:rsidR="00601CF7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2</w:t>
            </w:r>
            <w:r w:rsidR="006341ED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5</w:t>
            </w:r>
            <w:r w:rsidR="00DF6D66">
              <w:rPr>
                <w:rFonts w:eastAsia="Simsun (Founder Extended)"/>
                <w:b w:val="0"/>
                <w:sz w:val="20"/>
                <w:szCs w:val="20"/>
                <w:lang w:eastAsia="zh-CN"/>
              </w:rPr>
              <w:t>.</w:t>
            </w:r>
          </w:p>
        </w:tc>
      </w:tr>
    </w:tbl>
    <w:p w14:paraId="2B5418FF" w14:textId="1A349C03" w:rsidR="00AF2841" w:rsidRDefault="00DF6D66" w:rsidP="00DF6D66">
      <w:pPr>
        <w:spacing w:after="0" w:line="240" w:lineRule="auto"/>
      </w:pPr>
      <w:r w:rsidRPr="00903DEE">
        <w:t xml:space="preserve">KLASA: </w:t>
      </w:r>
      <w:r w:rsidR="00AF2841" w:rsidRPr="00AF2841">
        <w:t>001-03/25-01/</w:t>
      </w:r>
      <w:r w:rsidR="00AF2841">
        <w:t>01</w:t>
      </w:r>
    </w:p>
    <w:p w14:paraId="1906569F" w14:textId="1177BCC4" w:rsidR="00DF6D66" w:rsidRDefault="00CC0ED2" w:rsidP="00DF6D66">
      <w:pPr>
        <w:spacing w:after="0" w:line="240" w:lineRule="auto"/>
      </w:pPr>
      <w:r w:rsidRPr="00903DEE">
        <w:t>URBROJ: 21</w:t>
      </w:r>
      <w:r w:rsidR="003A11E8" w:rsidRPr="00903DEE">
        <w:t>17-9-</w:t>
      </w:r>
      <w:r w:rsidR="006341ED">
        <w:t>03/1-25</w:t>
      </w:r>
      <w:r w:rsidR="00AF2841">
        <w:t>-3</w:t>
      </w:r>
    </w:p>
    <w:sectPr w:rsidR="00DF6D66" w:rsidSect="00DF6D6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6552B"/>
    <w:multiLevelType w:val="multilevel"/>
    <w:tmpl w:val="27D2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55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C2"/>
    <w:rsid w:val="00160055"/>
    <w:rsid w:val="00171CF3"/>
    <w:rsid w:val="001B05AD"/>
    <w:rsid w:val="001E2B69"/>
    <w:rsid w:val="00324ADE"/>
    <w:rsid w:val="00330ABB"/>
    <w:rsid w:val="003A11E8"/>
    <w:rsid w:val="00410E6A"/>
    <w:rsid w:val="00431A66"/>
    <w:rsid w:val="0043465D"/>
    <w:rsid w:val="0044142B"/>
    <w:rsid w:val="00485244"/>
    <w:rsid w:val="004C5576"/>
    <w:rsid w:val="00557233"/>
    <w:rsid w:val="00574252"/>
    <w:rsid w:val="005A2F64"/>
    <w:rsid w:val="005A3900"/>
    <w:rsid w:val="005D3039"/>
    <w:rsid w:val="005E5A4A"/>
    <w:rsid w:val="005F64C2"/>
    <w:rsid w:val="00601CF7"/>
    <w:rsid w:val="006341ED"/>
    <w:rsid w:val="007262B4"/>
    <w:rsid w:val="007B7495"/>
    <w:rsid w:val="008371FD"/>
    <w:rsid w:val="0084267E"/>
    <w:rsid w:val="008B5BD6"/>
    <w:rsid w:val="00903DEE"/>
    <w:rsid w:val="00921E8B"/>
    <w:rsid w:val="0094503C"/>
    <w:rsid w:val="00A020B7"/>
    <w:rsid w:val="00A213F2"/>
    <w:rsid w:val="00A325FC"/>
    <w:rsid w:val="00A3362B"/>
    <w:rsid w:val="00A65F86"/>
    <w:rsid w:val="00A71318"/>
    <w:rsid w:val="00AA491B"/>
    <w:rsid w:val="00AF2841"/>
    <w:rsid w:val="00B503EF"/>
    <w:rsid w:val="00B52A5D"/>
    <w:rsid w:val="00B5534B"/>
    <w:rsid w:val="00BA1007"/>
    <w:rsid w:val="00BD3188"/>
    <w:rsid w:val="00C740E6"/>
    <w:rsid w:val="00CC0788"/>
    <w:rsid w:val="00CC0ED2"/>
    <w:rsid w:val="00CF13F5"/>
    <w:rsid w:val="00D10E47"/>
    <w:rsid w:val="00D60F4D"/>
    <w:rsid w:val="00D6758B"/>
    <w:rsid w:val="00D85036"/>
    <w:rsid w:val="00DD72EA"/>
    <w:rsid w:val="00DF53BE"/>
    <w:rsid w:val="00DF6D66"/>
    <w:rsid w:val="00E977D5"/>
    <w:rsid w:val="00F05BB5"/>
    <w:rsid w:val="00F33AB3"/>
    <w:rsid w:val="00F82F60"/>
    <w:rsid w:val="00FC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7859"/>
  <w15:docId w15:val="{DDB338A2-C29D-4427-97FF-1B93984C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4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F64C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F64C2"/>
    <w:rPr>
      <w:rFonts w:ascii="Arial" w:eastAsia="Times New Roman" w:hAnsi="Arial" w:cs="Arial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723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D6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0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rc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Exit</dc:creator>
  <cp:lastModifiedBy>Nikolina Grbin</cp:lastModifiedBy>
  <cp:revision>2</cp:revision>
  <cp:lastPrinted>2025-10-16T12:07:00Z</cp:lastPrinted>
  <dcterms:created xsi:type="dcterms:W3CDTF">2025-10-22T08:11:00Z</dcterms:created>
  <dcterms:modified xsi:type="dcterms:W3CDTF">2025-10-22T08:11:00Z</dcterms:modified>
</cp:coreProperties>
</file>